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ED" w:rsidRDefault="00527928" w:rsidP="00527928">
      <w:pPr>
        <w:jc w:val="center"/>
        <w:rPr>
          <w:rFonts w:ascii="Arial" w:cs="Arial"/>
          <w:sz w:val="26"/>
          <w:szCs w:val="28"/>
        </w:rPr>
      </w:pPr>
      <w:r>
        <w:rPr>
          <w:rFonts w:ascii="Courier New" w:hAnsi="Courier New"/>
          <w:noProof/>
        </w:rPr>
        <w:drawing>
          <wp:anchor distT="0" distB="0" distL="114300" distR="114300" simplePos="0" relativeHeight="251657728" behindDoc="0" locked="0" layoutInCell="1" allowOverlap="1">
            <wp:simplePos x="0" y="0"/>
            <wp:positionH relativeFrom="column">
              <wp:posOffset>2798445</wp:posOffset>
            </wp:positionH>
            <wp:positionV relativeFrom="page">
              <wp:posOffset>520700</wp:posOffset>
            </wp:positionV>
            <wp:extent cx="493395" cy="614680"/>
            <wp:effectExtent l="0" t="0" r="1905" b="0"/>
            <wp:wrapNone/>
            <wp:docPr id="5" name="Рисунок 5"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ЧБ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F09" w:rsidRDefault="00D71F09" w:rsidP="00527928">
      <w:pPr>
        <w:ind w:left="4310" w:right="4373"/>
        <w:jc w:val="center"/>
        <w:rPr>
          <w:rFonts w:ascii="Courier New" w:hAnsi="Courier New"/>
        </w:rPr>
      </w:pPr>
    </w:p>
    <w:p w:rsidR="00D71F09" w:rsidRDefault="00D71F09" w:rsidP="00527928">
      <w:pPr>
        <w:ind w:left="4310" w:right="4373"/>
        <w:jc w:val="center"/>
        <w:rPr>
          <w:rFonts w:ascii="Courier New" w:hAnsi="Courier New"/>
        </w:rPr>
      </w:pPr>
    </w:p>
    <w:p w:rsidR="00D71F09" w:rsidRDefault="00D71F09" w:rsidP="00527928">
      <w:pPr>
        <w:jc w:val="center"/>
        <w:rPr>
          <w:b/>
          <w:sz w:val="28"/>
          <w:szCs w:val="28"/>
        </w:rPr>
      </w:pPr>
      <w:r>
        <w:rPr>
          <w:b/>
          <w:sz w:val="28"/>
          <w:szCs w:val="28"/>
        </w:rPr>
        <w:t>СОВЕТ</w:t>
      </w:r>
    </w:p>
    <w:p w:rsidR="00D71F09" w:rsidRDefault="00D71F09" w:rsidP="00527928">
      <w:pPr>
        <w:jc w:val="center"/>
        <w:rPr>
          <w:b/>
          <w:sz w:val="28"/>
          <w:szCs w:val="28"/>
        </w:rPr>
      </w:pPr>
      <w:r w:rsidRPr="00A56B20">
        <w:rPr>
          <w:b/>
          <w:sz w:val="28"/>
          <w:szCs w:val="28"/>
        </w:rPr>
        <w:t>ТБИЛИССКОГО СЕЛЬСКОГО ПОСЕЛЕНИЯ</w:t>
      </w:r>
    </w:p>
    <w:p w:rsidR="00D71F09" w:rsidRDefault="00D71F09" w:rsidP="00527928">
      <w:pPr>
        <w:jc w:val="center"/>
        <w:rPr>
          <w:b/>
          <w:sz w:val="28"/>
          <w:szCs w:val="28"/>
        </w:rPr>
      </w:pPr>
      <w:r w:rsidRPr="00A56B20">
        <w:rPr>
          <w:b/>
          <w:sz w:val="28"/>
          <w:szCs w:val="28"/>
        </w:rPr>
        <w:t>ТБИЛИССКОГО РА</w:t>
      </w:r>
      <w:r>
        <w:rPr>
          <w:b/>
          <w:sz w:val="28"/>
          <w:szCs w:val="28"/>
        </w:rPr>
        <w:t>ЙОНА</w:t>
      </w:r>
    </w:p>
    <w:p w:rsidR="00D71F09" w:rsidRDefault="00D71F09" w:rsidP="00527928">
      <w:pPr>
        <w:jc w:val="center"/>
        <w:rPr>
          <w:b/>
          <w:sz w:val="28"/>
          <w:szCs w:val="28"/>
        </w:rPr>
      </w:pPr>
    </w:p>
    <w:p w:rsidR="00D71F09" w:rsidRDefault="00D71F09" w:rsidP="00527928">
      <w:pPr>
        <w:jc w:val="center"/>
        <w:rPr>
          <w:b/>
          <w:sz w:val="28"/>
          <w:szCs w:val="28"/>
        </w:rPr>
      </w:pPr>
      <w:r>
        <w:rPr>
          <w:b/>
          <w:sz w:val="28"/>
          <w:szCs w:val="28"/>
        </w:rPr>
        <w:t>РЕШЕНИЕ</w:t>
      </w:r>
    </w:p>
    <w:p w:rsidR="00D71F09" w:rsidRPr="000F04D9" w:rsidRDefault="00D71F09" w:rsidP="00527928">
      <w:pPr>
        <w:jc w:val="center"/>
        <w:rPr>
          <w:b/>
          <w:sz w:val="28"/>
          <w:szCs w:val="28"/>
        </w:rPr>
      </w:pPr>
      <w:r>
        <w:rPr>
          <w:sz w:val="26"/>
          <w:szCs w:val="28"/>
        </w:rPr>
        <w:t xml:space="preserve">от 29 ноября 2019 года </w:t>
      </w:r>
      <w:r>
        <w:rPr>
          <w:rFonts w:ascii="Arial" w:cs="Arial"/>
          <w:sz w:val="26"/>
          <w:szCs w:val="28"/>
        </w:rPr>
        <w:t xml:space="preserve">                                                                      </w:t>
      </w:r>
      <w:r w:rsidRPr="00A56B20">
        <w:rPr>
          <w:sz w:val="26"/>
          <w:szCs w:val="28"/>
        </w:rPr>
        <w:t>№</w:t>
      </w:r>
      <w:r>
        <w:rPr>
          <w:sz w:val="26"/>
          <w:szCs w:val="28"/>
        </w:rPr>
        <w:t xml:space="preserve"> 13</w:t>
      </w:r>
    </w:p>
    <w:p w:rsidR="000961ED" w:rsidRDefault="00D71F09" w:rsidP="00527928">
      <w:pPr>
        <w:jc w:val="center"/>
        <w:rPr>
          <w:rFonts w:ascii="Arial" w:cs="Arial"/>
          <w:sz w:val="26"/>
          <w:szCs w:val="28"/>
        </w:rPr>
      </w:pPr>
      <w:r>
        <w:rPr>
          <w:spacing w:val="-10"/>
          <w:sz w:val="26"/>
          <w:szCs w:val="28"/>
        </w:rPr>
        <w:t>с</w:t>
      </w:r>
      <w:r w:rsidRPr="00A56B20">
        <w:rPr>
          <w:spacing w:val="-10"/>
          <w:sz w:val="26"/>
          <w:szCs w:val="28"/>
        </w:rPr>
        <w:t>т</w:t>
      </w:r>
      <w:r>
        <w:rPr>
          <w:spacing w:val="-10"/>
          <w:sz w:val="26"/>
          <w:szCs w:val="28"/>
        </w:rPr>
        <w:t>-ца</w:t>
      </w:r>
      <w:r w:rsidRPr="00A56B20">
        <w:rPr>
          <w:spacing w:val="-10"/>
          <w:sz w:val="26"/>
          <w:szCs w:val="28"/>
        </w:rPr>
        <w:t xml:space="preserve"> Тбилисская</w:t>
      </w:r>
    </w:p>
    <w:p w:rsidR="000961ED" w:rsidRDefault="000961ED" w:rsidP="00D71F09">
      <w:pPr>
        <w:rPr>
          <w:rFonts w:ascii="Arial" w:cs="Arial"/>
          <w:sz w:val="26"/>
          <w:szCs w:val="28"/>
        </w:rPr>
      </w:pPr>
    </w:p>
    <w:p w:rsidR="000961ED" w:rsidRDefault="000961ED" w:rsidP="00007CA9">
      <w:pPr>
        <w:jc w:val="center"/>
        <w:rPr>
          <w:rFonts w:ascii="Arial" w:cs="Arial"/>
          <w:sz w:val="26"/>
          <w:szCs w:val="28"/>
        </w:rPr>
      </w:pPr>
    </w:p>
    <w:p w:rsidR="00937898" w:rsidRPr="00DA23B0" w:rsidRDefault="007723B6" w:rsidP="00007CA9">
      <w:pPr>
        <w:jc w:val="center"/>
        <w:rPr>
          <w:sz w:val="28"/>
          <w:szCs w:val="28"/>
        </w:rPr>
      </w:pPr>
      <w:r>
        <w:rPr>
          <w:rFonts w:ascii="Arial" w:cs="Arial"/>
          <w:sz w:val="26"/>
          <w:szCs w:val="28"/>
        </w:rPr>
        <w:t xml:space="preserve">                    </w:t>
      </w:r>
    </w:p>
    <w:p w:rsidR="00621970" w:rsidRPr="00EC0C69" w:rsidRDefault="00621970" w:rsidP="00621970">
      <w:pPr>
        <w:jc w:val="center"/>
        <w:rPr>
          <w:b/>
          <w:sz w:val="26"/>
          <w:szCs w:val="26"/>
        </w:rPr>
      </w:pPr>
      <w:r w:rsidRPr="00EC0C69">
        <w:rPr>
          <w:b/>
          <w:sz w:val="26"/>
          <w:szCs w:val="26"/>
        </w:rPr>
        <w:t>О выполнени</w:t>
      </w:r>
      <w:r w:rsidR="00EC0C69" w:rsidRPr="00EC0C69">
        <w:rPr>
          <w:b/>
          <w:sz w:val="26"/>
          <w:szCs w:val="26"/>
        </w:rPr>
        <w:t>и</w:t>
      </w:r>
      <w:r w:rsidRPr="00EC0C69">
        <w:rPr>
          <w:b/>
          <w:sz w:val="26"/>
          <w:szCs w:val="26"/>
        </w:rPr>
        <w:t xml:space="preserve"> индикативного плана</w:t>
      </w:r>
    </w:p>
    <w:p w:rsidR="00621970" w:rsidRPr="00EC0C69" w:rsidRDefault="00621970" w:rsidP="00621970">
      <w:pPr>
        <w:jc w:val="center"/>
        <w:rPr>
          <w:b/>
          <w:sz w:val="26"/>
          <w:szCs w:val="26"/>
        </w:rPr>
      </w:pPr>
      <w:r w:rsidRPr="00EC0C69">
        <w:rPr>
          <w:b/>
          <w:sz w:val="26"/>
          <w:szCs w:val="26"/>
        </w:rPr>
        <w:t>социально-экономического развития Тбилисского</w:t>
      </w:r>
    </w:p>
    <w:p w:rsidR="00621970" w:rsidRPr="00EC0C69" w:rsidRDefault="00621970" w:rsidP="00621970">
      <w:pPr>
        <w:jc w:val="center"/>
        <w:rPr>
          <w:b/>
          <w:sz w:val="26"/>
          <w:szCs w:val="26"/>
        </w:rPr>
      </w:pPr>
      <w:r w:rsidRPr="00EC0C69">
        <w:rPr>
          <w:b/>
          <w:sz w:val="26"/>
          <w:szCs w:val="26"/>
        </w:rPr>
        <w:t>сельского поселения Тбилисского района</w:t>
      </w:r>
    </w:p>
    <w:p w:rsidR="001E5913" w:rsidRPr="00EC0C69" w:rsidRDefault="00621970" w:rsidP="00621970">
      <w:pPr>
        <w:jc w:val="center"/>
        <w:rPr>
          <w:color w:val="008000"/>
          <w:sz w:val="26"/>
          <w:szCs w:val="26"/>
        </w:rPr>
      </w:pPr>
      <w:r w:rsidRPr="00EC0C69">
        <w:rPr>
          <w:b/>
          <w:sz w:val="26"/>
          <w:szCs w:val="26"/>
        </w:rPr>
        <w:t>за 201</w:t>
      </w:r>
      <w:r w:rsidR="00EC0C69" w:rsidRPr="00EC0C69">
        <w:rPr>
          <w:b/>
          <w:sz w:val="26"/>
          <w:szCs w:val="26"/>
        </w:rPr>
        <w:t xml:space="preserve">8 </w:t>
      </w:r>
      <w:r w:rsidRPr="00EC0C69">
        <w:rPr>
          <w:b/>
          <w:sz w:val="26"/>
          <w:szCs w:val="26"/>
        </w:rPr>
        <w:t>год</w:t>
      </w:r>
    </w:p>
    <w:p w:rsidR="00007CA9" w:rsidRPr="00EC0C69" w:rsidRDefault="00007CA9">
      <w:pPr>
        <w:rPr>
          <w:color w:val="008000"/>
          <w:sz w:val="26"/>
          <w:szCs w:val="26"/>
        </w:rPr>
      </w:pPr>
    </w:p>
    <w:p w:rsidR="00EC0C69" w:rsidRPr="00EC0C69" w:rsidRDefault="00A36695" w:rsidP="00EC0C69">
      <w:pPr>
        <w:jc w:val="both"/>
        <w:rPr>
          <w:sz w:val="26"/>
          <w:szCs w:val="26"/>
        </w:rPr>
      </w:pPr>
      <w:r w:rsidRPr="00EC0C69">
        <w:rPr>
          <w:sz w:val="26"/>
          <w:szCs w:val="26"/>
        </w:rPr>
        <w:t xml:space="preserve">         </w:t>
      </w:r>
      <w:r w:rsidR="00EC0C69" w:rsidRPr="00EC0C69">
        <w:rPr>
          <w:sz w:val="26"/>
          <w:szCs w:val="26"/>
        </w:rPr>
        <w:t>Индикативный план социально-экономического развития Тбилисского сельского поселения Тбилисского района на 2018 год утвержден решением Совета Тбилисского сельского поселения от 25 декабря 2017 года № 310. Данный документ включает в себя прогнозные показатели по основным направлениям развития экономики и социальной сферы Тбилисского сельского поселения</w:t>
      </w:r>
      <w:r w:rsidR="00F04ECA">
        <w:rPr>
          <w:sz w:val="26"/>
          <w:szCs w:val="26"/>
        </w:rPr>
        <w:t xml:space="preserve"> Тбилисского района</w:t>
      </w:r>
      <w:r w:rsidR="00EC0C69" w:rsidRPr="00EC0C69">
        <w:rPr>
          <w:sz w:val="26"/>
          <w:szCs w:val="26"/>
        </w:rPr>
        <w:t>.</w:t>
      </w:r>
      <w:r w:rsidR="00EC0C69" w:rsidRPr="00EC0C69">
        <w:rPr>
          <w:color w:val="800000"/>
          <w:sz w:val="26"/>
          <w:szCs w:val="26"/>
        </w:rPr>
        <w:t xml:space="preserve"> </w:t>
      </w:r>
      <w:r w:rsidR="00EC0C69" w:rsidRPr="00EC0C69">
        <w:rPr>
          <w:sz w:val="26"/>
          <w:szCs w:val="26"/>
        </w:rPr>
        <w:t>Динамика выполнения плановых показателей за 2018 год, исходя из статистических данных, в целом положительна.</w:t>
      </w:r>
      <w:r w:rsidR="00EC0C69" w:rsidRPr="00EC0C69">
        <w:rPr>
          <w:color w:val="800000"/>
          <w:sz w:val="26"/>
          <w:szCs w:val="26"/>
        </w:rPr>
        <w:t xml:space="preserve"> </w:t>
      </w:r>
      <w:r w:rsidR="00EC0C69" w:rsidRPr="00EC0C69">
        <w:rPr>
          <w:sz w:val="26"/>
          <w:szCs w:val="26"/>
        </w:rPr>
        <w:t xml:space="preserve">В то же время в недостаточной степени выполняются годовые плановые задания по отдельным ключевым показателям. </w:t>
      </w:r>
    </w:p>
    <w:p w:rsidR="00EC0C69" w:rsidRPr="00EC0C69" w:rsidRDefault="00EC0C69" w:rsidP="00EC0C69">
      <w:pPr>
        <w:pStyle w:val="3"/>
        <w:tabs>
          <w:tab w:val="num" w:pos="851"/>
        </w:tabs>
        <w:spacing w:after="0"/>
        <w:ind w:firstLine="709"/>
        <w:jc w:val="both"/>
        <w:rPr>
          <w:bCs/>
          <w:sz w:val="26"/>
          <w:szCs w:val="26"/>
        </w:rPr>
      </w:pPr>
      <w:r w:rsidRPr="00EC0C69">
        <w:rPr>
          <w:color w:val="000000"/>
          <w:sz w:val="26"/>
          <w:szCs w:val="26"/>
        </w:rPr>
        <w:t>О</w:t>
      </w:r>
      <w:r w:rsidRPr="00EC0C69">
        <w:rPr>
          <w:bCs/>
          <w:sz w:val="26"/>
          <w:szCs w:val="26"/>
        </w:rPr>
        <w:t>бъем отгруженных товаров собственного производства, выполненных работ и услуг собственными силами в промышленном комплексе по основным видам экономической деятельности в отчетном периоде составил 6944 млн. рублей, или 42,8 процента к плановому заданию и 52,1 процента к уровню аналогичного периода 2017 года. Недостаточный темп роста, а так же уровень выполнения годового планового задания получен в связи со снижением отгрузки продукции предприятиями ООО «Кубанские масла» (в связи с простоем из за несчастного случая на производстве, а так же в связи с переходом в апреле 2018 года на переработку давальческого сырья), ЗАО «Тбилисский сахарный завод» (снижение отпускной цены и спроса на продукцию), ООО «Центр Соя» (недостаток оборотных средств).</w:t>
      </w:r>
    </w:p>
    <w:p w:rsidR="00EC0C69" w:rsidRPr="00EC0C69" w:rsidRDefault="00EC0C69" w:rsidP="00EC0C69">
      <w:pPr>
        <w:pStyle w:val="3"/>
        <w:tabs>
          <w:tab w:val="num" w:pos="709"/>
        </w:tabs>
        <w:spacing w:after="0"/>
        <w:ind w:firstLine="709"/>
        <w:jc w:val="both"/>
        <w:rPr>
          <w:iCs/>
          <w:sz w:val="26"/>
          <w:szCs w:val="26"/>
        </w:rPr>
      </w:pPr>
      <w:r w:rsidRPr="00EC0C69">
        <w:rPr>
          <w:iCs/>
          <w:sz w:val="26"/>
          <w:szCs w:val="26"/>
        </w:rPr>
        <w:t>По производству основных видов промышленной продукции в натуральном выражении с превышением выполняется годовой план по маслу сливочному (134,9 процента),  молоку (117,9 процентов) и кондитерским изделиям (123,7 процента). Свыше 50 процентов от годового плана произведено сыров, масла растительного, сахара свекловичного.</w:t>
      </w:r>
      <w:r w:rsidR="00F04ECA">
        <w:rPr>
          <w:iCs/>
          <w:sz w:val="26"/>
          <w:szCs w:val="26"/>
        </w:rPr>
        <w:t xml:space="preserve"> </w:t>
      </w:r>
      <w:r w:rsidRPr="00EC0C69">
        <w:rPr>
          <w:iCs/>
          <w:sz w:val="26"/>
          <w:szCs w:val="26"/>
        </w:rPr>
        <w:t>По хлебу и хлебобулочным изделиям наблюдается существенное отставание (46,3 процента). По пр</w:t>
      </w:r>
      <w:r w:rsidRPr="00EC0C69">
        <w:rPr>
          <w:bCs/>
          <w:sz w:val="26"/>
          <w:szCs w:val="26"/>
        </w:rPr>
        <w:t>оизводству хлеба произошло перераспределение производства между ПК «Хлеб» и ПО «Ванновский хлеб».</w:t>
      </w:r>
    </w:p>
    <w:p w:rsidR="00EC0C69" w:rsidRPr="00EC0C69" w:rsidRDefault="00EC0C69" w:rsidP="00EC0C69">
      <w:pPr>
        <w:pStyle w:val="a6"/>
        <w:ind w:firstLine="708"/>
        <w:jc w:val="both"/>
        <w:rPr>
          <w:sz w:val="26"/>
          <w:szCs w:val="26"/>
        </w:rPr>
      </w:pPr>
      <w:r w:rsidRPr="00EC0C69">
        <w:rPr>
          <w:sz w:val="26"/>
          <w:szCs w:val="26"/>
        </w:rPr>
        <w:t xml:space="preserve">В сельскохозяйственной отрасли Тбилисского </w:t>
      </w:r>
      <w:r w:rsidR="00F04ECA">
        <w:rPr>
          <w:sz w:val="26"/>
          <w:szCs w:val="26"/>
        </w:rPr>
        <w:t xml:space="preserve">сельского </w:t>
      </w:r>
      <w:r w:rsidRPr="00EC0C69">
        <w:rPr>
          <w:sz w:val="26"/>
          <w:szCs w:val="26"/>
        </w:rPr>
        <w:t>поселения</w:t>
      </w:r>
      <w:r w:rsidR="00F04ECA">
        <w:rPr>
          <w:sz w:val="26"/>
          <w:szCs w:val="26"/>
        </w:rPr>
        <w:t xml:space="preserve"> Тбилисского района</w:t>
      </w:r>
      <w:r w:rsidRPr="00EC0C69">
        <w:rPr>
          <w:sz w:val="26"/>
          <w:szCs w:val="26"/>
        </w:rPr>
        <w:t xml:space="preserve"> объем отгруженных товаров собственного производства, выполненных работ и услуг собственными силами в крупных и средних сельскохозяйственных обществах за 2018 год составил 2793 млн. рублей (82 процента к плану). </w:t>
      </w:r>
    </w:p>
    <w:p w:rsidR="00EC0C69" w:rsidRPr="00EC0C69" w:rsidRDefault="00EC0C69" w:rsidP="00EC0C69">
      <w:pPr>
        <w:pStyle w:val="a6"/>
        <w:ind w:firstLine="708"/>
        <w:jc w:val="both"/>
        <w:rPr>
          <w:color w:val="000000"/>
          <w:sz w:val="26"/>
          <w:szCs w:val="26"/>
          <w:shd w:val="clear" w:color="auto" w:fill="FFFFFF"/>
        </w:rPr>
      </w:pPr>
      <w:r w:rsidRPr="00EC0C69">
        <w:rPr>
          <w:color w:val="000000"/>
          <w:sz w:val="26"/>
          <w:szCs w:val="26"/>
          <w:shd w:val="clear" w:color="auto" w:fill="FFFFFF"/>
        </w:rPr>
        <w:lastRenderedPageBreak/>
        <w:t>Снижение валового сбора культур произошло по причине снижения фактической урожайности от плановой  в некоторой степени из-за погодных условий (отсутствие осадков и высокий температурный режим), но в основном из</w:t>
      </w:r>
      <w:r w:rsidR="00F04ECA">
        <w:rPr>
          <w:color w:val="000000"/>
          <w:sz w:val="26"/>
          <w:szCs w:val="26"/>
          <w:shd w:val="clear" w:color="auto" w:fill="FFFFFF"/>
        </w:rPr>
        <w:t>-</w:t>
      </w:r>
      <w:r w:rsidRPr="00EC0C69">
        <w:rPr>
          <w:color w:val="000000"/>
          <w:sz w:val="26"/>
          <w:szCs w:val="26"/>
          <w:shd w:val="clear" w:color="auto" w:fill="FFFFFF"/>
        </w:rPr>
        <w:t>за перераспределения показателей ОАО «Кропоткинское» (раньше относилось к Тбилисскому сельскому поселению по территориальности, по итогам 2018 года стали учитывать по месту регистрации юридического лица в Ванновском сельском поселении).</w:t>
      </w:r>
    </w:p>
    <w:p w:rsidR="00EC0C69" w:rsidRPr="00EC0C69" w:rsidRDefault="00EC0C69" w:rsidP="00EC0C69">
      <w:pPr>
        <w:pStyle w:val="a6"/>
        <w:ind w:firstLine="708"/>
        <w:jc w:val="both"/>
        <w:rPr>
          <w:color w:val="000000"/>
          <w:sz w:val="26"/>
          <w:szCs w:val="26"/>
          <w:shd w:val="clear" w:color="auto" w:fill="FFFFFF"/>
        </w:rPr>
      </w:pPr>
      <w:r w:rsidRPr="00EC0C69">
        <w:rPr>
          <w:sz w:val="26"/>
          <w:szCs w:val="26"/>
        </w:rPr>
        <w:t>В отрасли растениеводства отгружено товаров на сумму 2335,4 млн. рублей (75,2 процента к годовому плану или 105 процентов к 2017 году). Валовой сбор озимых зерновых и зернобобовых культур составил 62,7 тысяч тонн (49,5 процента к годовому плану или 57,1 процента к уровню 2017 года). П</w:t>
      </w:r>
      <w:r w:rsidRPr="00EC0C69">
        <w:rPr>
          <w:color w:val="000000"/>
          <w:sz w:val="26"/>
          <w:szCs w:val="26"/>
          <w:shd w:val="clear" w:color="auto" w:fill="FFFFFF"/>
        </w:rPr>
        <w:t xml:space="preserve">роизводство сахарной свеклы составило 52,9 тысяч тонн (69,6 процентов к 2017 году, годовой план выполнен на 67 процентов), подсолнечника 5,4 тысячи тонн (47,8 процента к уровню 2017 года, годовой план выполнен на 42,3 процента), сои 1,2 тысячи тонн (36,1 процента к 2017 году, годовой план выполнен на 33,4 процента).     </w:t>
      </w:r>
    </w:p>
    <w:p w:rsidR="00EC0C69" w:rsidRPr="00EC0C69" w:rsidRDefault="00EC0C69" w:rsidP="00EC0C69">
      <w:pPr>
        <w:jc w:val="both"/>
        <w:rPr>
          <w:color w:val="000000"/>
          <w:sz w:val="26"/>
          <w:szCs w:val="26"/>
          <w:shd w:val="clear" w:color="auto" w:fill="FFFFFF"/>
        </w:rPr>
      </w:pPr>
      <w:r w:rsidRPr="00EC0C69">
        <w:rPr>
          <w:color w:val="000000"/>
          <w:sz w:val="26"/>
          <w:szCs w:val="26"/>
          <w:shd w:val="clear" w:color="auto" w:fill="FFFFFF"/>
        </w:rPr>
        <w:t xml:space="preserve">         В связи со снижением посевной площади валовый сбор картофеля составил 1,6 тыс. тонн (69,2 процента к уровню 2017 года, годовой план выполнен на 51,3 процента). Валовый сбор овощей составил 2,9 тысяч тонн (77,7 процентов к уровню 2017 года и 59,6 процента к годовому плану).</w:t>
      </w:r>
    </w:p>
    <w:p w:rsidR="00EC0C69" w:rsidRPr="00EC0C69" w:rsidRDefault="00EC0C69" w:rsidP="00EC0C69">
      <w:pPr>
        <w:jc w:val="both"/>
        <w:rPr>
          <w:color w:val="000000"/>
          <w:sz w:val="26"/>
          <w:szCs w:val="26"/>
          <w:shd w:val="clear" w:color="auto" w:fill="FFFFFF"/>
        </w:rPr>
      </w:pPr>
      <w:r w:rsidRPr="00EC0C69">
        <w:rPr>
          <w:color w:val="000000"/>
          <w:sz w:val="26"/>
          <w:szCs w:val="26"/>
          <w:shd w:val="clear" w:color="auto" w:fill="FFFFFF"/>
        </w:rPr>
        <w:t xml:space="preserve">         Плановое задание по производству продукции животноводства в стоимостном выражении выполнено на 152,1 процента. Стоимость произведенной продукции составила 457,6 млн. рублей.</w:t>
      </w:r>
    </w:p>
    <w:p w:rsidR="00EC0C69" w:rsidRPr="00EC0C69" w:rsidRDefault="00EC0C69" w:rsidP="00EC0C69">
      <w:pPr>
        <w:jc w:val="both"/>
        <w:rPr>
          <w:color w:val="000000"/>
          <w:sz w:val="26"/>
          <w:szCs w:val="26"/>
          <w:shd w:val="clear" w:color="auto" w:fill="FFFFFF"/>
        </w:rPr>
      </w:pPr>
      <w:r w:rsidRPr="00EC0C69">
        <w:rPr>
          <w:color w:val="000000"/>
          <w:sz w:val="26"/>
          <w:szCs w:val="26"/>
          <w:shd w:val="clear" w:color="auto" w:fill="FFFFFF"/>
        </w:rPr>
        <w:t xml:space="preserve">         </w:t>
      </w:r>
      <w:r w:rsidRPr="00EC0C69">
        <w:rPr>
          <w:color w:val="000000"/>
          <w:sz w:val="26"/>
          <w:szCs w:val="26"/>
        </w:rPr>
        <w:t>П</w:t>
      </w:r>
      <w:r w:rsidRPr="00EC0C69">
        <w:rPr>
          <w:color w:val="000000"/>
          <w:sz w:val="26"/>
          <w:szCs w:val="26"/>
          <w:shd w:val="clear" w:color="auto" w:fill="FFFFFF"/>
        </w:rPr>
        <w:t>роизводство мяса составило 1192 тонн – 86 процентов к 2017 году, годовой план выполнен на 93,1 процента, молока 9,5 тысяч тонн – 109,6 процентов к 2017 году, годовой план выполнен на 107,9 процентов, яиц 3,9 миллиона штук – 104,8 процента к 2017 году, годовой план выполнен на 110,3 процента.</w:t>
      </w:r>
    </w:p>
    <w:p w:rsidR="00EC0C69" w:rsidRPr="00EC0C69" w:rsidRDefault="00EC0C69" w:rsidP="00EC0C69">
      <w:pPr>
        <w:ind w:firstLine="708"/>
        <w:jc w:val="both"/>
        <w:rPr>
          <w:sz w:val="26"/>
          <w:szCs w:val="26"/>
        </w:rPr>
      </w:pPr>
      <w:r w:rsidRPr="00EC0C69">
        <w:rPr>
          <w:color w:val="000000"/>
          <w:sz w:val="26"/>
          <w:szCs w:val="26"/>
          <w:shd w:val="clear" w:color="auto" w:fill="FFFFFF"/>
        </w:rPr>
        <w:t>Поголовье крупного рогатого скота во всех категориях хозяйств на 1 января 2019 года составило 3443 головы (101,8 процента к уровню прошлого года и 119,2 процента к годовому плана), в том числе количество коров - 1729 голов (114,8 процентов к плану и 102,2 процентов к 2017 году). В то же время растёт поголовье овец и коз. По итогам отчетного периода их количество составило 1610 голов, или 114 процентов к аналогичному периоду 2017 года.</w:t>
      </w:r>
      <w:r w:rsidRPr="00EC0C69">
        <w:rPr>
          <w:sz w:val="26"/>
          <w:szCs w:val="26"/>
        </w:rPr>
        <w:t> </w:t>
      </w:r>
    </w:p>
    <w:p w:rsidR="00EC0C69" w:rsidRPr="00EC0C69" w:rsidRDefault="00EC0C69" w:rsidP="00F04ECA">
      <w:pPr>
        <w:ind w:firstLine="708"/>
        <w:jc w:val="both"/>
        <w:rPr>
          <w:color w:val="000000"/>
          <w:sz w:val="26"/>
          <w:szCs w:val="26"/>
          <w:shd w:val="clear" w:color="auto" w:fill="FFFFFF"/>
        </w:rPr>
      </w:pPr>
      <w:r w:rsidRPr="00EC0C69">
        <w:rPr>
          <w:color w:val="000000"/>
          <w:sz w:val="26"/>
          <w:szCs w:val="26"/>
          <w:shd w:val="clear" w:color="auto" w:fill="FFFFFF"/>
        </w:rPr>
        <w:t>Численность птицы по состоянию на отчетную дату составила 45 тысяч</w:t>
      </w:r>
      <w:r w:rsidR="00F04ECA">
        <w:rPr>
          <w:color w:val="000000"/>
          <w:sz w:val="26"/>
          <w:szCs w:val="26"/>
          <w:shd w:val="clear" w:color="auto" w:fill="FFFFFF"/>
        </w:rPr>
        <w:t xml:space="preserve"> </w:t>
      </w:r>
      <w:r w:rsidRPr="00EC0C69">
        <w:rPr>
          <w:color w:val="000000"/>
          <w:sz w:val="26"/>
          <w:szCs w:val="26"/>
          <w:shd w:val="clear" w:color="auto" w:fill="FFFFFF"/>
        </w:rPr>
        <w:t xml:space="preserve">голов, или 99,9 процентов к плановому значению и 100 процентов по отношению к </w:t>
      </w:r>
      <w:r w:rsidR="00F04ECA">
        <w:rPr>
          <w:color w:val="000000"/>
          <w:sz w:val="26"/>
          <w:szCs w:val="26"/>
          <w:shd w:val="clear" w:color="auto" w:fill="FFFFFF"/>
        </w:rPr>
        <w:t>аналогичному периоду 2017 года.</w:t>
      </w:r>
      <w:r w:rsidRPr="00EC0C69">
        <w:rPr>
          <w:sz w:val="26"/>
          <w:szCs w:val="26"/>
        </w:rPr>
        <w:t> </w:t>
      </w:r>
      <w:r w:rsidRPr="00EC0C69">
        <w:rPr>
          <w:color w:val="000000"/>
          <w:sz w:val="26"/>
          <w:szCs w:val="26"/>
          <w:shd w:val="clear" w:color="auto" w:fill="FFFFFF"/>
        </w:rPr>
        <w:br/>
        <w:t xml:space="preserve">          На рынке товаров и услуг годовой план по о</w:t>
      </w:r>
      <w:r w:rsidRPr="00EC0C69">
        <w:rPr>
          <w:sz w:val="26"/>
          <w:szCs w:val="26"/>
        </w:rPr>
        <w:t xml:space="preserve">бороту розничной торговли выполнен на 101 процент, к уровню соответствующего периода 2017 года темп роста показателя составил 109 процентов. Оборот общественного питания составил 90,5 млн. руб. (79,9 процентов к плану и 104,4 процента к 2017 году). </w:t>
      </w:r>
    </w:p>
    <w:p w:rsidR="00EC0C69" w:rsidRPr="00EC0C69" w:rsidRDefault="00EC0C69" w:rsidP="00EC0C69">
      <w:pPr>
        <w:jc w:val="both"/>
        <w:rPr>
          <w:color w:val="000000"/>
          <w:sz w:val="26"/>
          <w:szCs w:val="26"/>
          <w:shd w:val="clear" w:color="auto" w:fill="FFFFFF"/>
        </w:rPr>
      </w:pPr>
      <w:r w:rsidRPr="00EC0C69">
        <w:rPr>
          <w:color w:val="000000"/>
          <w:sz w:val="26"/>
          <w:szCs w:val="26"/>
          <w:shd w:val="clear" w:color="auto" w:fill="FFFFFF"/>
        </w:rPr>
        <w:t xml:space="preserve">         Прибыль прибыльных предприятий по итогам 2018 года оценивается в сумме 399,6 миллионов рублей, или 82,9 процента к годовому плановому значению. Снижение прибыли обусловлено тем, что предприятие ООО «Кубанские масла» по итогам года сработало с убытком. С апреля 2018 года предприятие осуществляет переработку исключительно давальческого сырья, кроме того в марте-апреле 2018 года был простой основного цеха (опечатан следственными органами, в связи с несчастным случаем на производстве). Снижение прибыли по предприятию ООО «Центр Соя» (высокая себестоимость продукции, нет спроса). </w:t>
      </w:r>
    </w:p>
    <w:p w:rsidR="00EC0C69" w:rsidRPr="00EC0C69" w:rsidRDefault="00EC0C69" w:rsidP="00EC0C69">
      <w:pPr>
        <w:pStyle w:val="2"/>
        <w:spacing w:after="0" w:line="240" w:lineRule="auto"/>
        <w:jc w:val="both"/>
        <w:rPr>
          <w:bCs/>
          <w:sz w:val="26"/>
          <w:szCs w:val="26"/>
          <w:highlight w:val="yellow"/>
        </w:rPr>
      </w:pPr>
      <w:r w:rsidRPr="00EC0C69">
        <w:rPr>
          <w:color w:val="000000"/>
          <w:sz w:val="26"/>
          <w:szCs w:val="26"/>
          <w:shd w:val="clear" w:color="auto" w:fill="FFFFFF"/>
        </w:rPr>
        <w:lastRenderedPageBreak/>
        <w:t xml:space="preserve">        Среднемесячная номинальная начисленная заработная плата по организациям, не относящимся к субъектам малого предпринимательства, за 2018 год составила 28064 рубля, что составляет 104,2 процента к плану. Плановое задание по фонду оплаты труда выполнено на 111,9 процентов. </w:t>
      </w:r>
    </w:p>
    <w:p w:rsidR="00EC0C69" w:rsidRPr="00EC0C69" w:rsidRDefault="00EC0C69" w:rsidP="00EC0C69">
      <w:pPr>
        <w:jc w:val="both"/>
        <w:rPr>
          <w:color w:val="000000"/>
          <w:sz w:val="26"/>
          <w:szCs w:val="26"/>
          <w:shd w:val="clear" w:color="auto" w:fill="FFFFFF"/>
        </w:rPr>
      </w:pPr>
      <w:r w:rsidRPr="00EC0C69">
        <w:rPr>
          <w:color w:val="000000"/>
          <w:sz w:val="26"/>
          <w:szCs w:val="26"/>
          <w:shd w:val="clear" w:color="auto" w:fill="FFFFFF"/>
        </w:rPr>
        <w:t xml:space="preserve">         </w:t>
      </w:r>
      <w:r w:rsidRPr="00EC0C69">
        <w:rPr>
          <w:sz w:val="26"/>
          <w:szCs w:val="26"/>
        </w:rPr>
        <w:t xml:space="preserve">За </w:t>
      </w:r>
      <w:r w:rsidRPr="00EC0C69">
        <w:rPr>
          <w:bCs/>
          <w:sz w:val="26"/>
          <w:szCs w:val="26"/>
        </w:rPr>
        <w:t>2018</w:t>
      </w:r>
      <w:r w:rsidRPr="00EC0C69">
        <w:rPr>
          <w:sz w:val="26"/>
          <w:szCs w:val="26"/>
        </w:rPr>
        <w:t xml:space="preserve"> год в ЦЗН Тбилисского района статус безработного получили 124</w:t>
      </w:r>
      <w:r w:rsidRPr="00EC0C69">
        <w:rPr>
          <w:bCs/>
          <w:sz w:val="26"/>
          <w:szCs w:val="26"/>
        </w:rPr>
        <w:t xml:space="preserve"> </w:t>
      </w:r>
      <w:r w:rsidRPr="00EC0C69">
        <w:rPr>
          <w:sz w:val="26"/>
          <w:szCs w:val="26"/>
        </w:rPr>
        <w:t>человека, на 5,9 процентов больше, чем за аналогичный период 2017 года.  Основной причиной роста показателя явилась оптимизация штатов на предприятии ЗАО «Тбилисский сахарный завод». Для снижения уровня безработицы ЦЗН Тбилисского района проводит ярмарки вакансий и учебных рабочих мест.</w:t>
      </w:r>
    </w:p>
    <w:p w:rsidR="007B06A7" w:rsidRPr="00EC0C69" w:rsidRDefault="00EC0C69" w:rsidP="00EC0C69">
      <w:pPr>
        <w:jc w:val="both"/>
        <w:rPr>
          <w:color w:val="000000"/>
          <w:sz w:val="26"/>
          <w:szCs w:val="26"/>
          <w:shd w:val="clear" w:color="auto" w:fill="FFFFFF"/>
        </w:rPr>
      </w:pPr>
      <w:r w:rsidRPr="00EC0C69">
        <w:rPr>
          <w:color w:val="000000"/>
          <w:sz w:val="26"/>
          <w:szCs w:val="26"/>
          <w:shd w:val="clear" w:color="auto" w:fill="FFFFFF"/>
        </w:rPr>
        <w:t xml:space="preserve">          </w:t>
      </w:r>
      <w:r w:rsidR="007B06A7" w:rsidRPr="00EC0C69">
        <w:rPr>
          <w:color w:val="000000"/>
          <w:sz w:val="26"/>
          <w:szCs w:val="26"/>
          <w:shd w:val="clear" w:color="auto" w:fill="FFFFFF"/>
        </w:rPr>
        <w:t>В целом результаты экономического развития Тбилисского поселения за 201</w:t>
      </w:r>
      <w:r w:rsidRPr="00EC0C69">
        <w:rPr>
          <w:color w:val="000000"/>
          <w:sz w:val="26"/>
          <w:szCs w:val="26"/>
          <w:shd w:val="clear" w:color="auto" w:fill="FFFFFF"/>
        </w:rPr>
        <w:t>8</w:t>
      </w:r>
      <w:r w:rsidR="007B06A7" w:rsidRPr="00EC0C69">
        <w:rPr>
          <w:color w:val="000000"/>
          <w:sz w:val="26"/>
          <w:szCs w:val="26"/>
          <w:shd w:val="clear" w:color="auto" w:fill="FFFFFF"/>
        </w:rPr>
        <w:t xml:space="preserve"> год по сравнению с аналогичным периодом 201</w:t>
      </w:r>
      <w:r w:rsidRPr="00EC0C69">
        <w:rPr>
          <w:color w:val="000000"/>
          <w:sz w:val="26"/>
          <w:szCs w:val="26"/>
          <w:shd w:val="clear" w:color="auto" w:fill="FFFFFF"/>
        </w:rPr>
        <w:t>7</w:t>
      </w:r>
      <w:r w:rsidR="007B06A7" w:rsidRPr="00EC0C69">
        <w:rPr>
          <w:color w:val="000000"/>
          <w:sz w:val="26"/>
          <w:szCs w:val="26"/>
          <w:shd w:val="clear" w:color="auto" w:fill="FFFFFF"/>
        </w:rPr>
        <w:t xml:space="preserve"> года оцениваются удовлетворительно.</w:t>
      </w:r>
    </w:p>
    <w:p w:rsidR="00FA1CCE" w:rsidRPr="00EC0C69" w:rsidRDefault="0043402C" w:rsidP="00504721">
      <w:pPr>
        <w:tabs>
          <w:tab w:val="left" w:pos="3065"/>
        </w:tabs>
        <w:ind w:firstLine="720"/>
        <w:jc w:val="both"/>
        <w:rPr>
          <w:color w:val="008000"/>
          <w:sz w:val="26"/>
          <w:szCs w:val="26"/>
        </w:rPr>
      </w:pPr>
      <w:r w:rsidRPr="00EC0C69">
        <w:rPr>
          <w:sz w:val="26"/>
          <w:szCs w:val="26"/>
        </w:rPr>
        <w:t>Рассмотрев</w:t>
      </w:r>
      <w:r w:rsidR="00444E0B" w:rsidRPr="00EC0C69">
        <w:rPr>
          <w:sz w:val="26"/>
          <w:szCs w:val="26"/>
        </w:rPr>
        <w:t xml:space="preserve"> и обсудив </w:t>
      </w:r>
      <w:r w:rsidR="00BD5C8F" w:rsidRPr="00EC0C69">
        <w:rPr>
          <w:sz w:val="26"/>
          <w:szCs w:val="26"/>
        </w:rPr>
        <w:t>информацию</w:t>
      </w:r>
      <w:r w:rsidR="0078474F" w:rsidRPr="00EC0C69">
        <w:rPr>
          <w:sz w:val="26"/>
          <w:szCs w:val="26"/>
        </w:rPr>
        <w:t xml:space="preserve"> о </w:t>
      </w:r>
      <w:r w:rsidR="0078474F" w:rsidRPr="00EC0C69">
        <w:rPr>
          <w:bCs/>
          <w:sz w:val="26"/>
          <w:szCs w:val="26"/>
        </w:rPr>
        <w:t>вы</w:t>
      </w:r>
      <w:r w:rsidR="003F2189" w:rsidRPr="00EC0C69">
        <w:rPr>
          <w:bCs/>
          <w:sz w:val="26"/>
          <w:szCs w:val="26"/>
        </w:rPr>
        <w:t>полнени</w:t>
      </w:r>
      <w:r w:rsidR="00EC0C69" w:rsidRPr="00EC0C69">
        <w:rPr>
          <w:bCs/>
          <w:sz w:val="26"/>
          <w:szCs w:val="26"/>
        </w:rPr>
        <w:t>и</w:t>
      </w:r>
      <w:r w:rsidR="003F2189" w:rsidRPr="00EC0C69">
        <w:rPr>
          <w:bCs/>
          <w:sz w:val="26"/>
          <w:szCs w:val="26"/>
        </w:rPr>
        <w:t xml:space="preserve"> индикативного плана социально-экономического развития Тбилисского сельского поселения Тбилисского района за</w:t>
      </w:r>
      <w:r w:rsidR="002D5D77" w:rsidRPr="00EC0C69">
        <w:rPr>
          <w:bCs/>
          <w:sz w:val="26"/>
          <w:szCs w:val="26"/>
        </w:rPr>
        <w:t xml:space="preserve"> </w:t>
      </w:r>
      <w:r w:rsidR="007017C2" w:rsidRPr="00EC0C69">
        <w:rPr>
          <w:bCs/>
          <w:sz w:val="26"/>
          <w:szCs w:val="26"/>
        </w:rPr>
        <w:t>201</w:t>
      </w:r>
      <w:r w:rsidR="00EC0C69" w:rsidRPr="00EC0C69">
        <w:rPr>
          <w:bCs/>
          <w:sz w:val="26"/>
          <w:szCs w:val="26"/>
        </w:rPr>
        <w:t>8</w:t>
      </w:r>
      <w:r w:rsidR="003F2189" w:rsidRPr="00EC0C69">
        <w:rPr>
          <w:bCs/>
          <w:sz w:val="26"/>
          <w:szCs w:val="26"/>
        </w:rPr>
        <w:t xml:space="preserve"> год</w:t>
      </w:r>
      <w:r w:rsidR="00444E0B" w:rsidRPr="00EC0C69">
        <w:rPr>
          <w:sz w:val="26"/>
          <w:szCs w:val="26"/>
        </w:rPr>
        <w:t xml:space="preserve">, </w:t>
      </w:r>
      <w:r w:rsidR="001371B1" w:rsidRPr="00EC0C69">
        <w:rPr>
          <w:sz w:val="26"/>
          <w:szCs w:val="26"/>
        </w:rPr>
        <w:t xml:space="preserve">руководствуясь </w:t>
      </w:r>
      <w:r w:rsidR="003E0CA5" w:rsidRPr="00EC0C69">
        <w:rPr>
          <w:sz w:val="26"/>
          <w:szCs w:val="26"/>
        </w:rPr>
        <w:t xml:space="preserve"> статьей</w:t>
      </w:r>
      <w:r w:rsidR="008900AF" w:rsidRPr="00EC0C69">
        <w:rPr>
          <w:sz w:val="26"/>
          <w:szCs w:val="26"/>
        </w:rPr>
        <w:t xml:space="preserve"> </w:t>
      </w:r>
      <w:r w:rsidR="001371B1" w:rsidRPr="00EC0C69">
        <w:rPr>
          <w:sz w:val="26"/>
          <w:szCs w:val="26"/>
        </w:rPr>
        <w:t>26</w:t>
      </w:r>
      <w:r w:rsidR="007B06A7" w:rsidRPr="00EC0C69">
        <w:rPr>
          <w:sz w:val="26"/>
          <w:szCs w:val="26"/>
        </w:rPr>
        <w:t>, 58</w:t>
      </w:r>
      <w:r w:rsidR="008900AF" w:rsidRPr="00EC0C69">
        <w:rPr>
          <w:sz w:val="26"/>
          <w:szCs w:val="26"/>
        </w:rPr>
        <w:t xml:space="preserve"> устава Тбилисского сельского поселения Тбилисского района, Совет Тбилисского сельского поселения Тбилисского района   р е ш и л: </w:t>
      </w:r>
      <w:r w:rsidR="00FA1CCE" w:rsidRPr="00EC0C69">
        <w:rPr>
          <w:color w:val="008000"/>
          <w:sz w:val="26"/>
          <w:szCs w:val="26"/>
        </w:rPr>
        <w:t xml:space="preserve">                                                </w:t>
      </w:r>
    </w:p>
    <w:p w:rsidR="007B06A7" w:rsidRPr="00EC0C69" w:rsidRDefault="007B06A7" w:rsidP="00504721">
      <w:pPr>
        <w:numPr>
          <w:ilvl w:val="0"/>
          <w:numId w:val="1"/>
        </w:numPr>
        <w:tabs>
          <w:tab w:val="left" w:pos="720"/>
        </w:tabs>
        <w:jc w:val="both"/>
        <w:rPr>
          <w:sz w:val="26"/>
          <w:szCs w:val="26"/>
        </w:rPr>
      </w:pPr>
      <w:r w:rsidRPr="00EC0C69">
        <w:rPr>
          <w:sz w:val="26"/>
          <w:szCs w:val="26"/>
        </w:rPr>
        <w:t>Информацию о выполнени</w:t>
      </w:r>
      <w:r w:rsidR="00EC0C69" w:rsidRPr="00EC0C69">
        <w:rPr>
          <w:sz w:val="26"/>
          <w:szCs w:val="26"/>
        </w:rPr>
        <w:t>и</w:t>
      </w:r>
      <w:r w:rsidRPr="00EC0C69">
        <w:rPr>
          <w:sz w:val="26"/>
          <w:szCs w:val="26"/>
        </w:rPr>
        <w:t xml:space="preserve"> индикативного плана социально-экономического развития Тбилисского сельского поселения Тбилисского района за </w:t>
      </w:r>
      <w:r w:rsidRPr="00EC0C69">
        <w:rPr>
          <w:bCs/>
          <w:sz w:val="26"/>
          <w:szCs w:val="26"/>
        </w:rPr>
        <w:t>201</w:t>
      </w:r>
      <w:r w:rsidR="00EC0C69" w:rsidRPr="00EC0C69">
        <w:rPr>
          <w:bCs/>
          <w:sz w:val="26"/>
          <w:szCs w:val="26"/>
        </w:rPr>
        <w:t>8</w:t>
      </w:r>
      <w:r w:rsidRPr="00EC0C69">
        <w:rPr>
          <w:bCs/>
          <w:sz w:val="26"/>
          <w:szCs w:val="26"/>
        </w:rPr>
        <w:t xml:space="preserve"> </w:t>
      </w:r>
      <w:r w:rsidRPr="00EC0C69">
        <w:rPr>
          <w:sz w:val="26"/>
          <w:szCs w:val="26"/>
        </w:rPr>
        <w:t>год принять к сведению (прилагается).</w:t>
      </w:r>
    </w:p>
    <w:p w:rsidR="007B06A7" w:rsidRPr="00EC0C69" w:rsidRDefault="007B06A7" w:rsidP="00504721">
      <w:pPr>
        <w:numPr>
          <w:ilvl w:val="0"/>
          <w:numId w:val="1"/>
        </w:numPr>
        <w:tabs>
          <w:tab w:val="left" w:pos="709"/>
        </w:tabs>
        <w:jc w:val="both"/>
        <w:rPr>
          <w:rFonts w:eastAsia="PMingLiU"/>
          <w:sz w:val="26"/>
          <w:szCs w:val="26"/>
        </w:rPr>
      </w:pPr>
      <w:r w:rsidRPr="00EC0C69">
        <w:rPr>
          <w:sz w:val="26"/>
          <w:szCs w:val="26"/>
        </w:rPr>
        <w:t>Отделу делопроизводства и организационно-кадровой работы администрации Тбилисского сельского поселения Тбилисского района (Воронкин) разместить настоящее решение на официальном сайте администрации Тбилисского сельского поселения Тбилисского района в информационно-телекоммуникационной сети Интернет.</w:t>
      </w:r>
    </w:p>
    <w:p w:rsidR="007B06A7" w:rsidRPr="00EC0C69" w:rsidRDefault="007B06A7" w:rsidP="00504721">
      <w:pPr>
        <w:numPr>
          <w:ilvl w:val="0"/>
          <w:numId w:val="1"/>
        </w:numPr>
        <w:tabs>
          <w:tab w:val="left" w:pos="709"/>
        </w:tabs>
        <w:jc w:val="both"/>
        <w:rPr>
          <w:sz w:val="26"/>
          <w:szCs w:val="26"/>
        </w:rPr>
      </w:pPr>
      <w:r w:rsidRPr="00EC0C69">
        <w:rPr>
          <w:sz w:val="26"/>
          <w:szCs w:val="26"/>
        </w:rPr>
        <w:t>Контроль за выполнением настоящего решения возложить на постоянную комиссию Совета Тбилисского сельского поселения Тбилисского района по экономике, бюджету, финансам, налогам и сборам (Скубачев).</w:t>
      </w:r>
    </w:p>
    <w:p w:rsidR="007B06A7" w:rsidRPr="00EC0C69" w:rsidRDefault="007B06A7" w:rsidP="00504721">
      <w:pPr>
        <w:numPr>
          <w:ilvl w:val="0"/>
          <w:numId w:val="1"/>
        </w:numPr>
        <w:tabs>
          <w:tab w:val="left" w:pos="709"/>
        </w:tabs>
        <w:jc w:val="both"/>
        <w:rPr>
          <w:sz w:val="26"/>
          <w:szCs w:val="26"/>
        </w:rPr>
      </w:pPr>
      <w:r w:rsidRPr="00EC0C69">
        <w:rPr>
          <w:sz w:val="26"/>
          <w:szCs w:val="26"/>
        </w:rPr>
        <w:t>Настоящее решение вступает в силу со дня  его подписания.</w:t>
      </w:r>
    </w:p>
    <w:p w:rsidR="006D7519" w:rsidRDefault="006D7519" w:rsidP="006D7519">
      <w:pPr>
        <w:rPr>
          <w:color w:val="008000"/>
          <w:sz w:val="26"/>
          <w:szCs w:val="26"/>
        </w:rPr>
      </w:pPr>
    </w:p>
    <w:p w:rsidR="00EC0C69" w:rsidRDefault="00EC0C69" w:rsidP="006D7519">
      <w:pPr>
        <w:rPr>
          <w:color w:val="008000"/>
          <w:sz w:val="26"/>
          <w:szCs w:val="26"/>
        </w:rPr>
      </w:pPr>
    </w:p>
    <w:p w:rsidR="00EC0C69" w:rsidRPr="00EC0C69" w:rsidRDefault="00EC0C69" w:rsidP="006D7519">
      <w:pPr>
        <w:rPr>
          <w:color w:val="008000"/>
          <w:sz w:val="26"/>
          <w:szCs w:val="26"/>
        </w:rPr>
      </w:pPr>
    </w:p>
    <w:p w:rsidR="000150A1" w:rsidRPr="00EC0C69" w:rsidRDefault="000150A1" w:rsidP="000150A1">
      <w:pPr>
        <w:rPr>
          <w:sz w:val="26"/>
          <w:szCs w:val="26"/>
        </w:rPr>
      </w:pPr>
      <w:r w:rsidRPr="00EC0C69">
        <w:rPr>
          <w:sz w:val="26"/>
          <w:szCs w:val="26"/>
        </w:rPr>
        <w:t>Председатель Совета</w:t>
      </w:r>
    </w:p>
    <w:p w:rsidR="000150A1" w:rsidRPr="00EC0C69" w:rsidRDefault="000150A1" w:rsidP="000150A1">
      <w:pPr>
        <w:rPr>
          <w:sz w:val="26"/>
          <w:szCs w:val="26"/>
        </w:rPr>
      </w:pPr>
      <w:r w:rsidRPr="00EC0C69">
        <w:rPr>
          <w:sz w:val="26"/>
          <w:szCs w:val="26"/>
        </w:rPr>
        <w:t>Тбилисского сельского поселения</w:t>
      </w:r>
    </w:p>
    <w:p w:rsidR="000150A1" w:rsidRPr="00EC0C69" w:rsidRDefault="000150A1" w:rsidP="000150A1">
      <w:pPr>
        <w:rPr>
          <w:sz w:val="26"/>
          <w:szCs w:val="26"/>
        </w:rPr>
      </w:pPr>
      <w:r w:rsidRPr="00EC0C69">
        <w:rPr>
          <w:sz w:val="26"/>
          <w:szCs w:val="26"/>
        </w:rPr>
        <w:t xml:space="preserve">Тбилисского района                                                                           </w:t>
      </w:r>
      <w:r w:rsidR="00EC0C69">
        <w:rPr>
          <w:sz w:val="26"/>
          <w:szCs w:val="26"/>
        </w:rPr>
        <w:t>Е.Б. Самойленко</w:t>
      </w:r>
    </w:p>
    <w:p w:rsidR="000150A1" w:rsidRDefault="000150A1" w:rsidP="006D7519">
      <w:pPr>
        <w:rPr>
          <w:color w:val="008000"/>
          <w:sz w:val="26"/>
          <w:szCs w:val="26"/>
        </w:rPr>
      </w:pPr>
    </w:p>
    <w:p w:rsidR="00307C33" w:rsidRPr="00EC0C69" w:rsidRDefault="00307C33" w:rsidP="006D7519">
      <w:pPr>
        <w:rPr>
          <w:color w:val="008000"/>
          <w:sz w:val="26"/>
          <w:szCs w:val="26"/>
        </w:rPr>
      </w:pPr>
    </w:p>
    <w:p w:rsidR="007B06A7" w:rsidRPr="00EC0C69" w:rsidRDefault="007B06A7" w:rsidP="006D7519">
      <w:pPr>
        <w:rPr>
          <w:sz w:val="26"/>
          <w:szCs w:val="26"/>
        </w:rPr>
      </w:pPr>
      <w:r w:rsidRPr="00EC0C69">
        <w:rPr>
          <w:sz w:val="26"/>
          <w:szCs w:val="26"/>
        </w:rPr>
        <w:t xml:space="preserve">Глава </w:t>
      </w:r>
      <w:r w:rsidR="006D7519" w:rsidRPr="00EC0C69">
        <w:rPr>
          <w:sz w:val="26"/>
          <w:szCs w:val="26"/>
        </w:rPr>
        <w:t>Тбилисского сельского</w:t>
      </w:r>
    </w:p>
    <w:p w:rsidR="00380545" w:rsidRDefault="006D7519" w:rsidP="00504721">
      <w:pPr>
        <w:rPr>
          <w:sz w:val="26"/>
          <w:szCs w:val="26"/>
        </w:rPr>
      </w:pPr>
      <w:r w:rsidRPr="00EC0C69">
        <w:rPr>
          <w:sz w:val="26"/>
          <w:szCs w:val="26"/>
        </w:rPr>
        <w:t xml:space="preserve">поселения Тбилисского района                                                         </w:t>
      </w:r>
      <w:r w:rsidR="007B06A7" w:rsidRPr="00EC0C69">
        <w:rPr>
          <w:sz w:val="26"/>
          <w:szCs w:val="26"/>
        </w:rPr>
        <w:t>А.Н. Стойкин</w:t>
      </w:r>
    </w:p>
    <w:p w:rsidR="00942F6C" w:rsidRDefault="00942F6C" w:rsidP="00504721">
      <w:pPr>
        <w:rPr>
          <w:sz w:val="26"/>
          <w:szCs w:val="26"/>
        </w:rPr>
      </w:pPr>
    </w:p>
    <w:p w:rsidR="00942F6C" w:rsidRDefault="00942F6C" w:rsidP="00504721">
      <w:pPr>
        <w:rPr>
          <w:sz w:val="26"/>
          <w:szCs w:val="26"/>
        </w:rPr>
      </w:pPr>
    </w:p>
    <w:p w:rsidR="00942F6C" w:rsidRDefault="00942F6C" w:rsidP="00504721">
      <w:pPr>
        <w:rPr>
          <w:sz w:val="26"/>
          <w:szCs w:val="26"/>
        </w:rPr>
      </w:pPr>
    </w:p>
    <w:p w:rsidR="00942F6C" w:rsidRDefault="00942F6C" w:rsidP="00504721">
      <w:pPr>
        <w:rPr>
          <w:sz w:val="26"/>
          <w:szCs w:val="26"/>
        </w:rPr>
      </w:pPr>
    </w:p>
    <w:p w:rsidR="00942F6C" w:rsidRDefault="00942F6C" w:rsidP="00504721">
      <w:pPr>
        <w:rPr>
          <w:sz w:val="26"/>
          <w:szCs w:val="26"/>
        </w:rPr>
      </w:pPr>
    </w:p>
    <w:p w:rsidR="00942F6C" w:rsidRDefault="00942F6C" w:rsidP="00504721">
      <w:pPr>
        <w:rPr>
          <w:sz w:val="26"/>
          <w:szCs w:val="26"/>
        </w:rPr>
      </w:pPr>
    </w:p>
    <w:p w:rsidR="00942F6C" w:rsidRDefault="00942F6C" w:rsidP="00504721">
      <w:pPr>
        <w:rPr>
          <w:sz w:val="26"/>
          <w:szCs w:val="26"/>
        </w:rPr>
      </w:pPr>
    </w:p>
    <w:p w:rsidR="00942F6C" w:rsidRDefault="00942F6C" w:rsidP="00504721">
      <w:pPr>
        <w:rPr>
          <w:sz w:val="26"/>
          <w:szCs w:val="26"/>
        </w:rPr>
      </w:pPr>
    </w:p>
    <w:p w:rsidR="00942F6C" w:rsidRDefault="00942F6C" w:rsidP="00504721">
      <w:pPr>
        <w:rPr>
          <w:sz w:val="26"/>
          <w:szCs w:val="26"/>
        </w:rPr>
      </w:pPr>
    </w:p>
    <w:p w:rsidR="00942F6C" w:rsidRDefault="00942F6C" w:rsidP="00504721">
      <w:pPr>
        <w:rPr>
          <w:sz w:val="26"/>
          <w:szCs w:val="26"/>
        </w:rPr>
      </w:pPr>
    </w:p>
    <w:p w:rsidR="00942F6C" w:rsidRPr="00F22619" w:rsidRDefault="00942F6C" w:rsidP="00942F6C">
      <w:pPr>
        <w:pStyle w:val="a6"/>
        <w:rPr>
          <w:b/>
          <w:bCs/>
          <w:szCs w:val="28"/>
        </w:rPr>
      </w:pPr>
      <w:r>
        <w:rPr>
          <w:color w:val="000000"/>
          <w:szCs w:val="28"/>
          <w:shd w:val="clear" w:color="auto" w:fill="FFFFFF"/>
        </w:rPr>
        <w:lastRenderedPageBreak/>
        <w:t xml:space="preserve">   </w:t>
      </w:r>
      <w:r>
        <w:rPr>
          <w:b/>
          <w:bCs/>
          <w:szCs w:val="28"/>
        </w:rPr>
        <w:t>Пояснительная</w:t>
      </w:r>
      <w:r w:rsidRPr="00F22619">
        <w:rPr>
          <w:b/>
          <w:bCs/>
          <w:szCs w:val="28"/>
        </w:rPr>
        <w:t xml:space="preserve"> записка </w:t>
      </w:r>
    </w:p>
    <w:p w:rsidR="00942F6C" w:rsidRPr="009D147B" w:rsidRDefault="00942F6C" w:rsidP="00942F6C">
      <w:pPr>
        <w:pStyle w:val="a6"/>
        <w:rPr>
          <w:b/>
          <w:bCs/>
          <w:szCs w:val="28"/>
        </w:rPr>
      </w:pPr>
      <w:r w:rsidRPr="009D147B">
        <w:rPr>
          <w:b/>
          <w:bCs/>
          <w:szCs w:val="28"/>
        </w:rPr>
        <w:t xml:space="preserve">о </w:t>
      </w:r>
      <w:r>
        <w:rPr>
          <w:b/>
          <w:bCs/>
          <w:szCs w:val="28"/>
        </w:rPr>
        <w:t xml:space="preserve">выполнении </w:t>
      </w:r>
      <w:r w:rsidRPr="009D147B">
        <w:rPr>
          <w:b/>
          <w:bCs/>
          <w:szCs w:val="28"/>
        </w:rPr>
        <w:t>индикативного плана социально-экономического развития Тбилисского сельского поселения Тбилисского района</w:t>
      </w:r>
    </w:p>
    <w:p w:rsidR="00942F6C" w:rsidRPr="00510BE6" w:rsidRDefault="00942F6C" w:rsidP="00942F6C">
      <w:pPr>
        <w:pStyle w:val="a6"/>
        <w:rPr>
          <w:b/>
          <w:szCs w:val="28"/>
        </w:rPr>
      </w:pPr>
      <w:r>
        <w:rPr>
          <w:b/>
          <w:szCs w:val="28"/>
        </w:rPr>
        <w:t xml:space="preserve">за </w:t>
      </w:r>
      <w:r w:rsidRPr="00510BE6">
        <w:rPr>
          <w:b/>
          <w:szCs w:val="28"/>
        </w:rPr>
        <w:t>201</w:t>
      </w:r>
      <w:r>
        <w:rPr>
          <w:b/>
          <w:szCs w:val="28"/>
        </w:rPr>
        <w:t>8</w:t>
      </w:r>
      <w:r w:rsidRPr="00510BE6">
        <w:rPr>
          <w:b/>
          <w:szCs w:val="28"/>
        </w:rPr>
        <w:t xml:space="preserve"> год</w:t>
      </w:r>
    </w:p>
    <w:p w:rsidR="00942F6C" w:rsidRDefault="00942F6C" w:rsidP="00942F6C">
      <w:pPr>
        <w:jc w:val="both"/>
        <w:rPr>
          <w:color w:val="000000"/>
          <w:sz w:val="28"/>
          <w:szCs w:val="28"/>
          <w:shd w:val="clear" w:color="auto" w:fill="FFFFFF"/>
        </w:rPr>
      </w:pPr>
    </w:p>
    <w:p w:rsidR="00942F6C" w:rsidRPr="009E1742" w:rsidRDefault="00942F6C" w:rsidP="00942F6C">
      <w:pPr>
        <w:jc w:val="both"/>
        <w:rPr>
          <w:sz w:val="28"/>
          <w:szCs w:val="28"/>
        </w:rPr>
      </w:pPr>
      <w:r>
        <w:rPr>
          <w:sz w:val="28"/>
          <w:szCs w:val="28"/>
        </w:rPr>
        <w:t xml:space="preserve">          </w:t>
      </w:r>
      <w:r w:rsidRPr="00D32A6C">
        <w:rPr>
          <w:sz w:val="28"/>
          <w:szCs w:val="28"/>
        </w:rPr>
        <w:t xml:space="preserve">Индикативный план социально-экономического развития Тбилисского сельского поселения Тбилисского района на 2018 год утвержден решением Совета Тбилисского сельского поселения от 25 декабря 2017 года № 310. </w:t>
      </w:r>
      <w:r>
        <w:rPr>
          <w:sz w:val="28"/>
          <w:szCs w:val="28"/>
        </w:rPr>
        <w:t xml:space="preserve">Данный документ </w:t>
      </w:r>
      <w:r w:rsidRPr="009A3F71">
        <w:rPr>
          <w:sz w:val="28"/>
          <w:szCs w:val="28"/>
        </w:rPr>
        <w:t>включает в себя прогнозные показатели по основным направлениям развития экономики и социальной сферы Тбилисского сельского поселения</w:t>
      </w:r>
      <w:r>
        <w:rPr>
          <w:sz w:val="28"/>
          <w:szCs w:val="28"/>
        </w:rPr>
        <w:t xml:space="preserve"> Тбилисского района</w:t>
      </w:r>
      <w:r w:rsidRPr="009A3F71">
        <w:rPr>
          <w:sz w:val="28"/>
          <w:szCs w:val="28"/>
        </w:rPr>
        <w:t>.</w:t>
      </w:r>
      <w:r w:rsidRPr="00971A58">
        <w:rPr>
          <w:color w:val="800000"/>
          <w:sz w:val="28"/>
          <w:szCs w:val="28"/>
        </w:rPr>
        <w:t xml:space="preserve"> </w:t>
      </w:r>
      <w:r w:rsidRPr="009A3F71">
        <w:rPr>
          <w:sz w:val="28"/>
          <w:szCs w:val="28"/>
        </w:rPr>
        <w:t>Динамика выполнения планов</w:t>
      </w:r>
      <w:r>
        <w:rPr>
          <w:sz w:val="28"/>
          <w:szCs w:val="28"/>
        </w:rPr>
        <w:t>ых показателей за 2018</w:t>
      </w:r>
      <w:r w:rsidRPr="009A3F71">
        <w:rPr>
          <w:sz w:val="28"/>
          <w:szCs w:val="28"/>
        </w:rPr>
        <w:t xml:space="preserve"> год, исходя </w:t>
      </w:r>
      <w:r>
        <w:rPr>
          <w:sz w:val="28"/>
          <w:szCs w:val="28"/>
        </w:rPr>
        <w:t xml:space="preserve">из </w:t>
      </w:r>
      <w:r w:rsidRPr="009A3F71">
        <w:rPr>
          <w:sz w:val="28"/>
          <w:szCs w:val="28"/>
        </w:rPr>
        <w:t>статистических данных, в целом положительна.</w:t>
      </w:r>
      <w:r w:rsidRPr="00971A58">
        <w:rPr>
          <w:color w:val="800000"/>
          <w:sz w:val="28"/>
          <w:szCs w:val="28"/>
        </w:rPr>
        <w:t xml:space="preserve"> </w:t>
      </w:r>
      <w:r w:rsidRPr="009E1742">
        <w:rPr>
          <w:sz w:val="28"/>
          <w:szCs w:val="28"/>
        </w:rPr>
        <w:t xml:space="preserve">В то же время в недостаточной степени выполняются годовые плановые задания по отдельным ключевым показателям. </w:t>
      </w:r>
    </w:p>
    <w:p w:rsidR="00942F6C" w:rsidRDefault="00942F6C" w:rsidP="00942F6C">
      <w:pPr>
        <w:pStyle w:val="3"/>
        <w:tabs>
          <w:tab w:val="num" w:pos="851"/>
        </w:tabs>
        <w:spacing w:after="0"/>
        <w:ind w:firstLine="709"/>
        <w:jc w:val="both"/>
        <w:rPr>
          <w:bCs/>
          <w:sz w:val="28"/>
          <w:szCs w:val="28"/>
        </w:rPr>
      </w:pPr>
      <w:r>
        <w:rPr>
          <w:color w:val="000000"/>
          <w:sz w:val="28"/>
          <w:szCs w:val="28"/>
        </w:rPr>
        <w:t>О</w:t>
      </w:r>
      <w:r w:rsidRPr="00647554">
        <w:rPr>
          <w:bCs/>
          <w:sz w:val="28"/>
          <w:szCs w:val="28"/>
        </w:rPr>
        <w:t xml:space="preserve">бъем отгруженных товаров собственного производства, выполненных работ и услуг собственными силами в промышленном комплексе по основным видам экономической деятельности </w:t>
      </w:r>
      <w:r>
        <w:rPr>
          <w:bCs/>
          <w:sz w:val="28"/>
          <w:szCs w:val="28"/>
        </w:rPr>
        <w:t>в отчетном периоде</w:t>
      </w:r>
      <w:r w:rsidRPr="00647554">
        <w:rPr>
          <w:bCs/>
          <w:sz w:val="28"/>
          <w:szCs w:val="28"/>
        </w:rPr>
        <w:t xml:space="preserve"> составил </w:t>
      </w:r>
      <w:r>
        <w:rPr>
          <w:bCs/>
          <w:sz w:val="28"/>
          <w:szCs w:val="28"/>
        </w:rPr>
        <w:t xml:space="preserve">6944 </w:t>
      </w:r>
      <w:r w:rsidRPr="00647554">
        <w:rPr>
          <w:bCs/>
          <w:sz w:val="28"/>
          <w:szCs w:val="28"/>
        </w:rPr>
        <w:t>млн. рублей</w:t>
      </w:r>
      <w:r>
        <w:rPr>
          <w:bCs/>
          <w:sz w:val="28"/>
          <w:szCs w:val="28"/>
        </w:rPr>
        <w:t>, или 42,8 процента к плановому заданию и 52,1 процента к уровню аналогичного периода 2017 года. Недостаточный темп роста, а так же уровень выполнения годового планового задания получен в связи со снижением отгрузки продукции предприятиями ООО «Кубанские масла» (в связи с простоем из за несчастного случая на производстве, а так же в связи с переходом в апреле 2018 года на переработку давальческого сырья), ЗАО «Тбилисский сахарный завод» (снижение отпускной цены и спроса на продукцию), ООО «Центр Соя» (недостаток оборотных средств).</w:t>
      </w:r>
    </w:p>
    <w:p w:rsidR="00942F6C" w:rsidRPr="006C4252" w:rsidRDefault="00942F6C" w:rsidP="00942F6C">
      <w:pPr>
        <w:pStyle w:val="3"/>
        <w:tabs>
          <w:tab w:val="num" w:pos="709"/>
        </w:tabs>
        <w:spacing w:after="0"/>
        <w:ind w:firstLine="709"/>
        <w:jc w:val="both"/>
        <w:rPr>
          <w:iCs/>
          <w:sz w:val="28"/>
          <w:szCs w:val="28"/>
        </w:rPr>
      </w:pPr>
      <w:r w:rsidRPr="006C4252">
        <w:rPr>
          <w:iCs/>
          <w:sz w:val="28"/>
          <w:szCs w:val="28"/>
        </w:rPr>
        <w:t xml:space="preserve">По производству основных видов промышленной продукции в натуральном выражении </w:t>
      </w:r>
      <w:r>
        <w:rPr>
          <w:iCs/>
          <w:sz w:val="28"/>
          <w:szCs w:val="28"/>
        </w:rPr>
        <w:t xml:space="preserve">с превышением выполняется </w:t>
      </w:r>
      <w:r w:rsidRPr="006C4252">
        <w:rPr>
          <w:iCs/>
          <w:sz w:val="28"/>
          <w:szCs w:val="28"/>
        </w:rPr>
        <w:t>годово</w:t>
      </w:r>
      <w:r>
        <w:rPr>
          <w:iCs/>
          <w:sz w:val="28"/>
          <w:szCs w:val="28"/>
        </w:rPr>
        <w:t>й</w:t>
      </w:r>
      <w:r w:rsidRPr="006C4252">
        <w:rPr>
          <w:iCs/>
          <w:sz w:val="28"/>
          <w:szCs w:val="28"/>
        </w:rPr>
        <w:t xml:space="preserve"> план п</w:t>
      </w:r>
      <w:r>
        <w:rPr>
          <w:iCs/>
          <w:sz w:val="28"/>
          <w:szCs w:val="28"/>
        </w:rPr>
        <w:t>о</w:t>
      </w:r>
      <w:r w:rsidRPr="006C4252">
        <w:rPr>
          <w:iCs/>
          <w:sz w:val="28"/>
          <w:szCs w:val="28"/>
        </w:rPr>
        <w:t xml:space="preserve"> </w:t>
      </w:r>
      <w:r>
        <w:rPr>
          <w:iCs/>
          <w:sz w:val="28"/>
          <w:szCs w:val="28"/>
        </w:rPr>
        <w:t>маслу сливочному (134,9 процента),  молоку (117,9 процентов) и кондитерским изделиям (123,7 процента)</w:t>
      </w:r>
      <w:r w:rsidRPr="006C4252">
        <w:rPr>
          <w:iCs/>
          <w:sz w:val="28"/>
          <w:szCs w:val="28"/>
        </w:rPr>
        <w:t>.</w:t>
      </w:r>
      <w:r>
        <w:rPr>
          <w:iCs/>
          <w:sz w:val="28"/>
          <w:szCs w:val="28"/>
        </w:rPr>
        <w:t xml:space="preserve"> Свыше 50 процентов от годового плана произведено сыров, масла растительного, сахара свекловичного. По хлебу и хлебобулочным изделиям наблюдается существенное отставание (46,3 процента). По пр</w:t>
      </w:r>
      <w:r>
        <w:rPr>
          <w:bCs/>
          <w:sz w:val="28"/>
          <w:szCs w:val="28"/>
        </w:rPr>
        <w:t>оизводству хлеба произошло перераспределение производства между ПК «Хлеб» и ПО «Ванновский хлеб».</w:t>
      </w:r>
    </w:p>
    <w:p w:rsidR="00942F6C" w:rsidRPr="007916D4" w:rsidRDefault="00942F6C" w:rsidP="00942F6C">
      <w:pPr>
        <w:pStyle w:val="a6"/>
        <w:ind w:firstLine="708"/>
        <w:jc w:val="both"/>
        <w:rPr>
          <w:szCs w:val="28"/>
        </w:rPr>
      </w:pPr>
      <w:r w:rsidRPr="007916D4">
        <w:rPr>
          <w:szCs w:val="28"/>
        </w:rPr>
        <w:t xml:space="preserve">В сельскохозяйственной отрасли Тбилисского </w:t>
      </w:r>
      <w:r>
        <w:rPr>
          <w:szCs w:val="28"/>
        </w:rPr>
        <w:t>поселения</w:t>
      </w:r>
      <w:r w:rsidRPr="007916D4">
        <w:rPr>
          <w:szCs w:val="28"/>
        </w:rPr>
        <w:t xml:space="preserve"> объем отгруженных товаров собственного производства, выполненных работ и услуг собственными силами в крупных и средних сельскохозяйственных обществах за 201</w:t>
      </w:r>
      <w:r>
        <w:rPr>
          <w:szCs w:val="28"/>
        </w:rPr>
        <w:t>8</w:t>
      </w:r>
      <w:r w:rsidRPr="007916D4">
        <w:rPr>
          <w:szCs w:val="28"/>
        </w:rPr>
        <w:t xml:space="preserve"> год составил </w:t>
      </w:r>
      <w:r>
        <w:rPr>
          <w:szCs w:val="28"/>
        </w:rPr>
        <w:t>2793</w:t>
      </w:r>
      <w:r w:rsidRPr="007916D4">
        <w:rPr>
          <w:szCs w:val="28"/>
        </w:rPr>
        <w:t xml:space="preserve"> млн. рублей (</w:t>
      </w:r>
      <w:r>
        <w:rPr>
          <w:szCs w:val="28"/>
        </w:rPr>
        <w:t>82 процента к плану</w:t>
      </w:r>
      <w:r w:rsidRPr="007916D4">
        <w:rPr>
          <w:szCs w:val="28"/>
        </w:rPr>
        <w:t xml:space="preserve">). </w:t>
      </w:r>
    </w:p>
    <w:p w:rsidR="00942F6C" w:rsidRDefault="00942F6C" w:rsidP="00942F6C">
      <w:pPr>
        <w:pStyle w:val="a6"/>
        <w:ind w:firstLine="708"/>
        <w:jc w:val="both"/>
        <w:rPr>
          <w:color w:val="000000"/>
          <w:szCs w:val="28"/>
          <w:shd w:val="clear" w:color="auto" w:fill="FFFFFF"/>
        </w:rPr>
      </w:pPr>
      <w:r>
        <w:rPr>
          <w:color w:val="000000"/>
          <w:szCs w:val="28"/>
          <w:shd w:val="clear" w:color="auto" w:fill="FFFFFF"/>
        </w:rPr>
        <w:t>Снижение валового сбора культур произошло по причине снижения фактической урожайности от плановой  в некоторой степени из-за погодных условий (отсутствие осадков и высокий температурный режим), но в основном из-за перераспределения показателей ОАО «Кропоткинское» (раньше относилось к Тбилисскому сельскому поселению по территориальности, по итогам 2018 года стали учитывать по месту регистрации юридического лица в Ванновском сельском поселении).</w:t>
      </w:r>
    </w:p>
    <w:p w:rsidR="00942F6C" w:rsidRDefault="00942F6C" w:rsidP="00942F6C">
      <w:pPr>
        <w:pStyle w:val="a6"/>
        <w:ind w:firstLine="708"/>
        <w:jc w:val="both"/>
        <w:rPr>
          <w:color w:val="000000"/>
          <w:szCs w:val="28"/>
          <w:shd w:val="clear" w:color="auto" w:fill="FFFFFF"/>
        </w:rPr>
      </w:pPr>
    </w:p>
    <w:p w:rsidR="00942F6C" w:rsidRDefault="00942F6C" w:rsidP="00942F6C">
      <w:pPr>
        <w:pStyle w:val="a6"/>
        <w:ind w:firstLine="708"/>
        <w:jc w:val="both"/>
        <w:rPr>
          <w:color w:val="000000"/>
          <w:szCs w:val="28"/>
          <w:shd w:val="clear" w:color="auto" w:fill="FFFFFF"/>
        </w:rPr>
      </w:pPr>
      <w:r w:rsidRPr="007916D4">
        <w:rPr>
          <w:szCs w:val="28"/>
        </w:rPr>
        <w:t xml:space="preserve">В отрасли растениеводства отгружено товаров на сумму </w:t>
      </w:r>
      <w:r>
        <w:rPr>
          <w:szCs w:val="28"/>
        </w:rPr>
        <w:t xml:space="preserve">2335,4 </w:t>
      </w:r>
      <w:r w:rsidRPr="007916D4">
        <w:rPr>
          <w:szCs w:val="28"/>
        </w:rPr>
        <w:t>млн. рублей (</w:t>
      </w:r>
      <w:r>
        <w:rPr>
          <w:szCs w:val="28"/>
        </w:rPr>
        <w:t>75,2 процента к годовому плану или 105 процентов</w:t>
      </w:r>
      <w:r w:rsidRPr="007916D4">
        <w:rPr>
          <w:szCs w:val="28"/>
        </w:rPr>
        <w:t xml:space="preserve"> к 201</w:t>
      </w:r>
      <w:r>
        <w:rPr>
          <w:szCs w:val="28"/>
        </w:rPr>
        <w:t>7</w:t>
      </w:r>
      <w:r w:rsidRPr="007916D4">
        <w:rPr>
          <w:szCs w:val="28"/>
        </w:rPr>
        <w:t xml:space="preserve"> году).</w:t>
      </w:r>
      <w:r>
        <w:rPr>
          <w:szCs w:val="28"/>
        </w:rPr>
        <w:t xml:space="preserve"> Валовой сбор озимых зерновых и зернобобовых культур составил 62,7 тысяч тонн (49,5 процента к годовому плану или 57,1 процента к уровню 2017 года). П</w:t>
      </w:r>
      <w:r w:rsidRPr="007E3165">
        <w:rPr>
          <w:color w:val="000000"/>
          <w:szCs w:val="28"/>
          <w:shd w:val="clear" w:color="auto" w:fill="FFFFFF"/>
        </w:rPr>
        <w:t xml:space="preserve">роизводство сахарной свеклы составило </w:t>
      </w:r>
      <w:r>
        <w:rPr>
          <w:color w:val="000000"/>
          <w:szCs w:val="28"/>
          <w:shd w:val="clear" w:color="auto" w:fill="FFFFFF"/>
        </w:rPr>
        <w:t>52,9</w:t>
      </w:r>
      <w:r w:rsidRPr="007E3165">
        <w:rPr>
          <w:color w:val="000000"/>
          <w:szCs w:val="28"/>
          <w:shd w:val="clear" w:color="auto" w:fill="FFFFFF"/>
        </w:rPr>
        <w:t xml:space="preserve"> тысяч тонн (</w:t>
      </w:r>
      <w:r>
        <w:rPr>
          <w:color w:val="000000"/>
          <w:szCs w:val="28"/>
          <w:shd w:val="clear" w:color="auto" w:fill="FFFFFF"/>
        </w:rPr>
        <w:t xml:space="preserve">69,6 процентов </w:t>
      </w:r>
      <w:r w:rsidRPr="007E3165">
        <w:rPr>
          <w:color w:val="000000"/>
          <w:szCs w:val="28"/>
          <w:shd w:val="clear" w:color="auto" w:fill="FFFFFF"/>
        </w:rPr>
        <w:t>к 201</w:t>
      </w:r>
      <w:r>
        <w:rPr>
          <w:color w:val="000000"/>
          <w:szCs w:val="28"/>
          <w:shd w:val="clear" w:color="auto" w:fill="FFFFFF"/>
        </w:rPr>
        <w:t>7</w:t>
      </w:r>
      <w:r w:rsidRPr="007E3165">
        <w:rPr>
          <w:color w:val="000000"/>
          <w:szCs w:val="28"/>
          <w:shd w:val="clear" w:color="auto" w:fill="FFFFFF"/>
        </w:rPr>
        <w:t xml:space="preserve"> году</w:t>
      </w:r>
      <w:r>
        <w:rPr>
          <w:color w:val="000000"/>
          <w:szCs w:val="28"/>
          <w:shd w:val="clear" w:color="auto" w:fill="FFFFFF"/>
        </w:rPr>
        <w:t>,</w:t>
      </w:r>
      <w:r w:rsidRPr="00A47328">
        <w:rPr>
          <w:color w:val="000000"/>
          <w:szCs w:val="28"/>
          <w:shd w:val="clear" w:color="auto" w:fill="FFFFFF"/>
        </w:rPr>
        <w:t xml:space="preserve"> </w:t>
      </w:r>
      <w:r w:rsidRPr="007E3165">
        <w:rPr>
          <w:color w:val="000000"/>
          <w:szCs w:val="28"/>
          <w:shd w:val="clear" w:color="auto" w:fill="FFFFFF"/>
        </w:rPr>
        <w:t xml:space="preserve">годовой план выполнен на </w:t>
      </w:r>
      <w:r>
        <w:rPr>
          <w:color w:val="000000"/>
          <w:szCs w:val="28"/>
          <w:shd w:val="clear" w:color="auto" w:fill="FFFFFF"/>
        </w:rPr>
        <w:t>67 процентов</w:t>
      </w:r>
      <w:r w:rsidRPr="007E3165">
        <w:rPr>
          <w:color w:val="000000"/>
          <w:szCs w:val="28"/>
          <w:shd w:val="clear" w:color="auto" w:fill="FFFFFF"/>
        </w:rPr>
        <w:t xml:space="preserve">), подсолнечника </w:t>
      </w:r>
      <w:r>
        <w:rPr>
          <w:color w:val="000000"/>
          <w:szCs w:val="28"/>
          <w:shd w:val="clear" w:color="auto" w:fill="FFFFFF"/>
        </w:rPr>
        <w:t>5,4</w:t>
      </w:r>
      <w:r w:rsidRPr="007E3165">
        <w:rPr>
          <w:color w:val="000000"/>
          <w:szCs w:val="28"/>
          <w:shd w:val="clear" w:color="auto" w:fill="FFFFFF"/>
        </w:rPr>
        <w:t xml:space="preserve"> тысяч</w:t>
      </w:r>
      <w:r>
        <w:rPr>
          <w:color w:val="000000"/>
          <w:szCs w:val="28"/>
          <w:shd w:val="clear" w:color="auto" w:fill="FFFFFF"/>
        </w:rPr>
        <w:t>и</w:t>
      </w:r>
      <w:r w:rsidRPr="007E3165">
        <w:rPr>
          <w:color w:val="000000"/>
          <w:szCs w:val="28"/>
          <w:shd w:val="clear" w:color="auto" w:fill="FFFFFF"/>
        </w:rPr>
        <w:t xml:space="preserve"> тонн (</w:t>
      </w:r>
      <w:r>
        <w:rPr>
          <w:color w:val="000000"/>
          <w:szCs w:val="28"/>
          <w:shd w:val="clear" w:color="auto" w:fill="FFFFFF"/>
        </w:rPr>
        <w:t xml:space="preserve">47,8 процента к уровню 2017 года, </w:t>
      </w:r>
      <w:r w:rsidRPr="007E3165">
        <w:rPr>
          <w:color w:val="000000"/>
          <w:szCs w:val="28"/>
          <w:shd w:val="clear" w:color="auto" w:fill="FFFFFF"/>
        </w:rPr>
        <w:t xml:space="preserve">годовой план выполнен на </w:t>
      </w:r>
      <w:r>
        <w:rPr>
          <w:color w:val="000000"/>
          <w:szCs w:val="28"/>
          <w:shd w:val="clear" w:color="auto" w:fill="FFFFFF"/>
        </w:rPr>
        <w:t>42,3 процента</w:t>
      </w:r>
      <w:r w:rsidRPr="007E3165">
        <w:rPr>
          <w:color w:val="000000"/>
          <w:szCs w:val="28"/>
          <w:shd w:val="clear" w:color="auto" w:fill="FFFFFF"/>
        </w:rPr>
        <w:t>)</w:t>
      </w:r>
      <w:r>
        <w:rPr>
          <w:color w:val="000000"/>
          <w:szCs w:val="28"/>
          <w:shd w:val="clear" w:color="auto" w:fill="FFFFFF"/>
        </w:rPr>
        <w:t xml:space="preserve">, </w:t>
      </w:r>
      <w:r w:rsidRPr="007E3165">
        <w:rPr>
          <w:color w:val="000000"/>
          <w:szCs w:val="28"/>
          <w:shd w:val="clear" w:color="auto" w:fill="FFFFFF"/>
        </w:rPr>
        <w:t xml:space="preserve">сои </w:t>
      </w:r>
      <w:r>
        <w:rPr>
          <w:color w:val="000000"/>
          <w:szCs w:val="28"/>
          <w:shd w:val="clear" w:color="auto" w:fill="FFFFFF"/>
        </w:rPr>
        <w:t xml:space="preserve">1,2 тысячи тонн (36,1 процента </w:t>
      </w:r>
      <w:r w:rsidRPr="007E3165">
        <w:rPr>
          <w:color w:val="000000"/>
          <w:szCs w:val="28"/>
          <w:shd w:val="clear" w:color="auto" w:fill="FFFFFF"/>
        </w:rPr>
        <w:t>к 201</w:t>
      </w:r>
      <w:r>
        <w:rPr>
          <w:color w:val="000000"/>
          <w:szCs w:val="28"/>
          <w:shd w:val="clear" w:color="auto" w:fill="FFFFFF"/>
        </w:rPr>
        <w:t>7</w:t>
      </w:r>
      <w:r w:rsidRPr="007E3165">
        <w:rPr>
          <w:color w:val="000000"/>
          <w:szCs w:val="28"/>
          <w:shd w:val="clear" w:color="auto" w:fill="FFFFFF"/>
        </w:rPr>
        <w:t xml:space="preserve"> году</w:t>
      </w:r>
      <w:r>
        <w:rPr>
          <w:color w:val="000000"/>
          <w:szCs w:val="28"/>
          <w:shd w:val="clear" w:color="auto" w:fill="FFFFFF"/>
        </w:rPr>
        <w:t xml:space="preserve">, </w:t>
      </w:r>
      <w:r w:rsidRPr="007E3165">
        <w:rPr>
          <w:color w:val="000000"/>
          <w:szCs w:val="28"/>
          <w:shd w:val="clear" w:color="auto" w:fill="FFFFFF"/>
        </w:rPr>
        <w:t xml:space="preserve">годовой план выполнен на </w:t>
      </w:r>
      <w:r>
        <w:rPr>
          <w:color w:val="000000"/>
          <w:szCs w:val="28"/>
          <w:shd w:val="clear" w:color="auto" w:fill="FFFFFF"/>
        </w:rPr>
        <w:t>33,4 процента</w:t>
      </w:r>
      <w:r w:rsidRPr="007E3165">
        <w:rPr>
          <w:color w:val="000000"/>
          <w:szCs w:val="28"/>
          <w:shd w:val="clear" w:color="auto" w:fill="FFFFFF"/>
        </w:rPr>
        <w:t>)</w:t>
      </w:r>
      <w:r>
        <w:rPr>
          <w:color w:val="000000"/>
          <w:szCs w:val="28"/>
          <w:shd w:val="clear" w:color="auto" w:fill="FFFFFF"/>
        </w:rPr>
        <w:t>.</w:t>
      </w:r>
      <w:r w:rsidRPr="007E3165">
        <w:rPr>
          <w:color w:val="000000"/>
          <w:szCs w:val="28"/>
          <w:shd w:val="clear" w:color="auto" w:fill="FFFFFF"/>
        </w:rPr>
        <w:t xml:space="preserve"> </w:t>
      </w:r>
      <w:r>
        <w:rPr>
          <w:color w:val="000000"/>
          <w:szCs w:val="28"/>
          <w:shd w:val="clear" w:color="auto" w:fill="FFFFFF"/>
        </w:rPr>
        <w:t xml:space="preserve">    </w:t>
      </w:r>
      <w:bookmarkStart w:id="0" w:name="_GoBack"/>
      <w:bookmarkEnd w:id="0"/>
    </w:p>
    <w:p w:rsidR="00942F6C" w:rsidRDefault="00942F6C" w:rsidP="00942F6C">
      <w:pPr>
        <w:jc w:val="both"/>
        <w:rPr>
          <w:color w:val="000000"/>
          <w:sz w:val="28"/>
          <w:szCs w:val="28"/>
          <w:shd w:val="clear" w:color="auto" w:fill="FFFFFF"/>
        </w:rPr>
      </w:pPr>
      <w:r>
        <w:rPr>
          <w:color w:val="000000"/>
          <w:sz w:val="28"/>
          <w:szCs w:val="28"/>
          <w:shd w:val="clear" w:color="auto" w:fill="FFFFFF"/>
        </w:rPr>
        <w:t xml:space="preserve">         В связи со снижением посевной площади валовый сбор </w:t>
      </w:r>
      <w:r w:rsidRPr="007E3165">
        <w:rPr>
          <w:color w:val="000000"/>
          <w:sz w:val="28"/>
          <w:szCs w:val="28"/>
          <w:shd w:val="clear" w:color="auto" w:fill="FFFFFF"/>
        </w:rPr>
        <w:t xml:space="preserve">картофеля </w:t>
      </w:r>
      <w:r>
        <w:rPr>
          <w:color w:val="000000"/>
          <w:sz w:val="28"/>
          <w:szCs w:val="28"/>
          <w:shd w:val="clear" w:color="auto" w:fill="FFFFFF"/>
        </w:rPr>
        <w:t>составил 1,6 тыс. тонн (69,2 процента к уровню 2017 года, годовой план выполнен на 51,3 процента). Валовый сбор о</w:t>
      </w:r>
      <w:r w:rsidRPr="007E3165">
        <w:rPr>
          <w:color w:val="000000"/>
          <w:sz w:val="28"/>
          <w:szCs w:val="28"/>
          <w:shd w:val="clear" w:color="auto" w:fill="FFFFFF"/>
        </w:rPr>
        <w:t xml:space="preserve">вощей </w:t>
      </w:r>
      <w:r>
        <w:rPr>
          <w:color w:val="000000"/>
          <w:sz w:val="28"/>
          <w:szCs w:val="28"/>
          <w:shd w:val="clear" w:color="auto" w:fill="FFFFFF"/>
        </w:rPr>
        <w:t>составил</w:t>
      </w:r>
      <w:r w:rsidRPr="007E3165">
        <w:rPr>
          <w:color w:val="000000"/>
          <w:sz w:val="28"/>
          <w:szCs w:val="28"/>
          <w:shd w:val="clear" w:color="auto" w:fill="FFFFFF"/>
        </w:rPr>
        <w:t xml:space="preserve"> </w:t>
      </w:r>
      <w:r>
        <w:rPr>
          <w:color w:val="000000"/>
          <w:sz w:val="28"/>
          <w:szCs w:val="28"/>
          <w:shd w:val="clear" w:color="auto" w:fill="FFFFFF"/>
        </w:rPr>
        <w:t>2,9</w:t>
      </w:r>
      <w:r w:rsidRPr="007E3165">
        <w:rPr>
          <w:color w:val="000000"/>
          <w:sz w:val="28"/>
          <w:szCs w:val="28"/>
          <w:shd w:val="clear" w:color="auto" w:fill="FFFFFF"/>
        </w:rPr>
        <w:t xml:space="preserve"> тысяч тонн (</w:t>
      </w:r>
      <w:r>
        <w:rPr>
          <w:color w:val="000000"/>
          <w:sz w:val="28"/>
          <w:szCs w:val="28"/>
          <w:shd w:val="clear" w:color="auto" w:fill="FFFFFF"/>
        </w:rPr>
        <w:t xml:space="preserve">77,7 процентов </w:t>
      </w:r>
      <w:r w:rsidRPr="007E3165">
        <w:rPr>
          <w:color w:val="000000"/>
          <w:sz w:val="28"/>
          <w:szCs w:val="28"/>
          <w:shd w:val="clear" w:color="auto" w:fill="FFFFFF"/>
        </w:rPr>
        <w:t>к уровню 201</w:t>
      </w:r>
      <w:r>
        <w:rPr>
          <w:color w:val="000000"/>
          <w:sz w:val="28"/>
          <w:szCs w:val="28"/>
          <w:shd w:val="clear" w:color="auto" w:fill="FFFFFF"/>
        </w:rPr>
        <w:t>7</w:t>
      </w:r>
      <w:r w:rsidRPr="007E3165">
        <w:rPr>
          <w:color w:val="000000"/>
          <w:sz w:val="28"/>
          <w:szCs w:val="28"/>
          <w:shd w:val="clear" w:color="auto" w:fill="FFFFFF"/>
        </w:rPr>
        <w:t xml:space="preserve"> года и </w:t>
      </w:r>
      <w:r>
        <w:rPr>
          <w:color w:val="000000"/>
          <w:sz w:val="28"/>
          <w:szCs w:val="28"/>
          <w:shd w:val="clear" w:color="auto" w:fill="FFFFFF"/>
        </w:rPr>
        <w:t xml:space="preserve">59,6 процента </w:t>
      </w:r>
      <w:r w:rsidRPr="007E3165">
        <w:rPr>
          <w:color w:val="000000"/>
          <w:sz w:val="28"/>
          <w:szCs w:val="28"/>
          <w:shd w:val="clear" w:color="auto" w:fill="FFFFFF"/>
        </w:rPr>
        <w:t xml:space="preserve">к </w:t>
      </w:r>
      <w:r>
        <w:rPr>
          <w:color w:val="000000"/>
          <w:sz w:val="28"/>
          <w:szCs w:val="28"/>
          <w:shd w:val="clear" w:color="auto" w:fill="FFFFFF"/>
        </w:rPr>
        <w:t xml:space="preserve">годовому </w:t>
      </w:r>
      <w:r w:rsidRPr="007E3165">
        <w:rPr>
          <w:color w:val="000000"/>
          <w:sz w:val="28"/>
          <w:szCs w:val="28"/>
          <w:shd w:val="clear" w:color="auto" w:fill="FFFFFF"/>
        </w:rPr>
        <w:t>плану).</w:t>
      </w:r>
    </w:p>
    <w:p w:rsidR="00942F6C" w:rsidRPr="007E3165" w:rsidRDefault="00942F6C" w:rsidP="00942F6C">
      <w:pPr>
        <w:jc w:val="both"/>
        <w:rPr>
          <w:color w:val="000000"/>
          <w:sz w:val="28"/>
          <w:szCs w:val="28"/>
          <w:shd w:val="clear" w:color="auto" w:fill="FFFFFF"/>
        </w:rPr>
      </w:pPr>
      <w:r>
        <w:rPr>
          <w:color w:val="000000"/>
          <w:sz w:val="28"/>
          <w:szCs w:val="28"/>
          <w:shd w:val="clear" w:color="auto" w:fill="FFFFFF"/>
        </w:rPr>
        <w:t xml:space="preserve">         Плановое задание по производству продукции животноводства в стоимостном выражении выполнено на 152,1 процента. Стоимость произведенной продукции составила 457,6 млн. рублей.</w:t>
      </w:r>
    </w:p>
    <w:p w:rsidR="00942F6C" w:rsidRDefault="00942F6C" w:rsidP="00942F6C">
      <w:pPr>
        <w:jc w:val="both"/>
        <w:rPr>
          <w:color w:val="000000"/>
          <w:sz w:val="28"/>
          <w:szCs w:val="28"/>
          <w:shd w:val="clear" w:color="auto" w:fill="FFFFFF"/>
        </w:rPr>
      </w:pPr>
      <w:r>
        <w:rPr>
          <w:color w:val="000000"/>
          <w:sz w:val="28"/>
          <w:szCs w:val="28"/>
          <w:shd w:val="clear" w:color="auto" w:fill="FFFFFF"/>
        </w:rPr>
        <w:t xml:space="preserve">         </w:t>
      </w:r>
      <w:r>
        <w:rPr>
          <w:color w:val="000000"/>
          <w:sz w:val="28"/>
          <w:szCs w:val="28"/>
        </w:rPr>
        <w:t>П</w:t>
      </w:r>
      <w:r w:rsidRPr="007E3165">
        <w:rPr>
          <w:color w:val="000000"/>
          <w:sz w:val="28"/>
          <w:szCs w:val="28"/>
          <w:shd w:val="clear" w:color="auto" w:fill="FFFFFF"/>
        </w:rPr>
        <w:t>роизводств</w:t>
      </w:r>
      <w:r>
        <w:rPr>
          <w:color w:val="000000"/>
          <w:sz w:val="28"/>
          <w:szCs w:val="28"/>
          <w:shd w:val="clear" w:color="auto" w:fill="FFFFFF"/>
        </w:rPr>
        <w:t>о</w:t>
      </w:r>
      <w:r w:rsidRPr="007E3165">
        <w:rPr>
          <w:color w:val="000000"/>
          <w:sz w:val="28"/>
          <w:szCs w:val="28"/>
          <w:shd w:val="clear" w:color="auto" w:fill="FFFFFF"/>
        </w:rPr>
        <w:t xml:space="preserve"> мяса </w:t>
      </w:r>
      <w:r>
        <w:rPr>
          <w:color w:val="000000"/>
          <w:sz w:val="28"/>
          <w:szCs w:val="28"/>
          <w:shd w:val="clear" w:color="auto" w:fill="FFFFFF"/>
        </w:rPr>
        <w:t>составило 1192</w:t>
      </w:r>
      <w:r w:rsidRPr="007E3165">
        <w:rPr>
          <w:color w:val="000000"/>
          <w:sz w:val="28"/>
          <w:szCs w:val="28"/>
          <w:shd w:val="clear" w:color="auto" w:fill="FFFFFF"/>
        </w:rPr>
        <w:t xml:space="preserve"> тонн </w:t>
      </w:r>
      <w:r>
        <w:rPr>
          <w:color w:val="000000"/>
          <w:sz w:val="28"/>
          <w:szCs w:val="28"/>
          <w:shd w:val="clear" w:color="auto" w:fill="FFFFFF"/>
        </w:rPr>
        <w:t>– 86</w:t>
      </w:r>
      <w:r w:rsidRPr="007E3165">
        <w:rPr>
          <w:color w:val="000000"/>
          <w:sz w:val="28"/>
          <w:szCs w:val="28"/>
          <w:shd w:val="clear" w:color="auto" w:fill="FFFFFF"/>
        </w:rPr>
        <w:t xml:space="preserve"> </w:t>
      </w:r>
      <w:r>
        <w:rPr>
          <w:color w:val="000000"/>
          <w:sz w:val="28"/>
          <w:szCs w:val="28"/>
          <w:shd w:val="clear" w:color="auto" w:fill="FFFFFF"/>
        </w:rPr>
        <w:t xml:space="preserve">процентов </w:t>
      </w:r>
      <w:r w:rsidRPr="007E3165">
        <w:rPr>
          <w:color w:val="000000"/>
          <w:sz w:val="28"/>
          <w:szCs w:val="28"/>
          <w:shd w:val="clear" w:color="auto" w:fill="FFFFFF"/>
        </w:rPr>
        <w:t>к 201</w:t>
      </w:r>
      <w:r>
        <w:rPr>
          <w:color w:val="000000"/>
          <w:sz w:val="28"/>
          <w:szCs w:val="28"/>
          <w:shd w:val="clear" w:color="auto" w:fill="FFFFFF"/>
        </w:rPr>
        <w:t>7</w:t>
      </w:r>
      <w:r w:rsidRPr="007E3165">
        <w:rPr>
          <w:color w:val="000000"/>
          <w:sz w:val="28"/>
          <w:szCs w:val="28"/>
          <w:shd w:val="clear" w:color="auto" w:fill="FFFFFF"/>
        </w:rPr>
        <w:t xml:space="preserve"> году</w:t>
      </w:r>
      <w:r>
        <w:rPr>
          <w:color w:val="000000"/>
          <w:sz w:val="28"/>
          <w:szCs w:val="28"/>
          <w:shd w:val="clear" w:color="auto" w:fill="FFFFFF"/>
        </w:rPr>
        <w:t xml:space="preserve">, </w:t>
      </w:r>
      <w:r w:rsidRPr="007E3165">
        <w:rPr>
          <w:color w:val="000000"/>
          <w:sz w:val="28"/>
          <w:szCs w:val="28"/>
          <w:shd w:val="clear" w:color="auto" w:fill="FFFFFF"/>
        </w:rPr>
        <w:t xml:space="preserve">годовой план выполнен на </w:t>
      </w:r>
      <w:r>
        <w:rPr>
          <w:color w:val="000000"/>
          <w:sz w:val="28"/>
          <w:szCs w:val="28"/>
          <w:shd w:val="clear" w:color="auto" w:fill="FFFFFF"/>
        </w:rPr>
        <w:t>93,1 процента</w:t>
      </w:r>
      <w:r w:rsidRPr="007E3165">
        <w:rPr>
          <w:color w:val="000000"/>
          <w:sz w:val="28"/>
          <w:szCs w:val="28"/>
          <w:shd w:val="clear" w:color="auto" w:fill="FFFFFF"/>
        </w:rPr>
        <w:t xml:space="preserve">, молока </w:t>
      </w:r>
      <w:r>
        <w:rPr>
          <w:color w:val="000000"/>
          <w:sz w:val="28"/>
          <w:szCs w:val="28"/>
          <w:shd w:val="clear" w:color="auto" w:fill="FFFFFF"/>
        </w:rPr>
        <w:t>9,5 тысяч</w:t>
      </w:r>
      <w:r w:rsidRPr="007E3165">
        <w:rPr>
          <w:color w:val="000000"/>
          <w:sz w:val="28"/>
          <w:szCs w:val="28"/>
          <w:shd w:val="clear" w:color="auto" w:fill="FFFFFF"/>
        </w:rPr>
        <w:t xml:space="preserve"> тонн </w:t>
      </w:r>
      <w:r>
        <w:rPr>
          <w:color w:val="000000"/>
          <w:sz w:val="28"/>
          <w:szCs w:val="28"/>
          <w:shd w:val="clear" w:color="auto" w:fill="FFFFFF"/>
        </w:rPr>
        <w:t>– 109,6 процентов</w:t>
      </w:r>
      <w:r w:rsidRPr="007E3165">
        <w:rPr>
          <w:color w:val="000000"/>
          <w:sz w:val="28"/>
          <w:szCs w:val="28"/>
          <w:shd w:val="clear" w:color="auto" w:fill="FFFFFF"/>
        </w:rPr>
        <w:t xml:space="preserve"> к 201</w:t>
      </w:r>
      <w:r>
        <w:rPr>
          <w:color w:val="000000"/>
          <w:sz w:val="28"/>
          <w:szCs w:val="28"/>
          <w:shd w:val="clear" w:color="auto" w:fill="FFFFFF"/>
        </w:rPr>
        <w:t>7</w:t>
      </w:r>
      <w:r w:rsidRPr="007E3165">
        <w:rPr>
          <w:color w:val="000000"/>
          <w:sz w:val="28"/>
          <w:szCs w:val="28"/>
          <w:shd w:val="clear" w:color="auto" w:fill="FFFFFF"/>
        </w:rPr>
        <w:t xml:space="preserve"> году</w:t>
      </w:r>
      <w:r>
        <w:rPr>
          <w:color w:val="000000"/>
          <w:sz w:val="28"/>
          <w:szCs w:val="28"/>
          <w:shd w:val="clear" w:color="auto" w:fill="FFFFFF"/>
        </w:rPr>
        <w:t xml:space="preserve">, </w:t>
      </w:r>
      <w:r w:rsidRPr="007E3165">
        <w:rPr>
          <w:color w:val="000000"/>
          <w:sz w:val="28"/>
          <w:szCs w:val="28"/>
          <w:shd w:val="clear" w:color="auto" w:fill="FFFFFF"/>
        </w:rPr>
        <w:t xml:space="preserve">годовой план выполнен на </w:t>
      </w:r>
      <w:r>
        <w:rPr>
          <w:color w:val="000000"/>
          <w:sz w:val="28"/>
          <w:szCs w:val="28"/>
          <w:shd w:val="clear" w:color="auto" w:fill="FFFFFF"/>
        </w:rPr>
        <w:t>107,9 процентов</w:t>
      </w:r>
      <w:r w:rsidRPr="007E3165">
        <w:rPr>
          <w:color w:val="000000"/>
          <w:sz w:val="28"/>
          <w:szCs w:val="28"/>
          <w:shd w:val="clear" w:color="auto" w:fill="FFFFFF"/>
        </w:rPr>
        <w:t xml:space="preserve">, яиц </w:t>
      </w:r>
      <w:r>
        <w:rPr>
          <w:color w:val="000000"/>
          <w:sz w:val="28"/>
          <w:szCs w:val="28"/>
          <w:shd w:val="clear" w:color="auto" w:fill="FFFFFF"/>
        </w:rPr>
        <w:t>3,9</w:t>
      </w:r>
      <w:r w:rsidRPr="007E3165">
        <w:rPr>
          <w:color w:val="000000"/>
          <w:sz w:val="28"/>
          <w:szCs w:val="28"/>
          <w:shd w:val="clear" w:color="auto" w:fill="FFFFFF"/>
        </w:rPr>
        <w:t xml:space="preserve"> миллион</w:t>
      </w:r>
      <w:r>
        <w:rPr>
          <w:color w:val="000000"/>
          <w:sz w:val="28"/>
          <w:szCs w:val="28"/>
          <w:shd w:val="clear" w:color="auto" w:fill="FFFFFF"/>
        </w:rPr>
        <w:t>а</w:t>
      </w:r>
      <w:r w:rsidRPr="007E3165">
        <w:rPr>
          <w:color w:val="000000"/>
          <w:sz w:val="28"/>
          <w:szCs w:val="28"/>
          <w:shd w:val="clear" w:color="auto" w:fill="FFFFFF"/>
        </w:rPr>
        <w:t xml:space="preserve"> штук </w:t>
      </w:r>
      <w:r>
        <w:rPr>
          <w:color w:val="000000"/>
          <w:sz w:val="28"/>
          <w:szCs w:val="28"/>
          <w:shd w:val="clear" w:color="auto" w:fill="FFFFFF"/>
        </w:rPr>
        <w:t xml:space="preserve">– 104,8 процента к 2017 году, </w:t>
      </w:r>
      <w:r w:rsidRPr="007E3165">
        <w:rPr>
          <w:color w:val="000000"/>
          <w:sz w:val="28"/>
          <w:szCs w:val="28"/>
          <w:shd w:val="clear" w:color="auto" w:fill="FFFFFF"/>
        </w:rPr>
        <w:t xml:space="preserve">годовой план выполнен на </w:t>
      </w:r>
      <w:r>
        <w:rPr>
          <w:color w:val="000000"/>
          <w:sz w:val="28"/>
          <w:szCs w:val="28"/>
          <w:shd w:val="clear" w:color="auto" w:fill="FFFFFF"/>
        </w:rPr>
        <w:t>110,3 процента</w:t>
      </w:r>
      <w:r w:rsidRPr="007E3165">
        <w:rPr>
          <w:color w:val="000000"/>
          <w:sz w:val="28"/>
          <w:szCs w:val="28"/>
          <w:shd w:val="clear" w:color="auto" w:fill="FFFFFF"/>
        </w:rPr>
        <w:t>.</w:t>
      </w:r>
    </w:p>
    <w:p w:rsidR="00942F6C" w:rsidRDefault="00942F6C" w:rsidP="00942F6C">
      <w:pPr>
        <w:ind w:firstLine="708"/>
        <w:jc w:val="both"/>
      </w:pPr>
      <w:r>
        <w:rPr>
          <w:color w:val="000000"/>
          <w:sz w:val="28"/>
          <w:szCs w:val="28"/>
          <w:shd w:val="clear" w:color="auto" w:fill="FFFFFF"/>
        </w:rPr>
        <w:t xml:space="preserve"> </w:t>
      </w:r>
      <w:r w:rsidRPr="00DD3389">
        <w:rPr>
          <w:color w:val="000000"/>
          <w:sz w:val="28"/>
          <w:szCs w:val="28"/>
          <w:shd w:val="clear" w:color="auto" w:fill="FFFFFF"/>
        </w:rPr>
        <w:t xml:space="preserve">Поголовье крупного рогатого скота во всех категориях хозяйств на 1 </w:t>
      </w:r>
      <w:r>
        <w:rPr>
          <w:color w:val="000000"/>
          <w:sz w:val="28"/>
          <w:szCs w:val="28"/>
          <w:shd w:val="clear" w:color="auto" w:fill="FFFFFF"/>
        </w:rPr>
        <w:t>января</w:t>
      </w:r>
      <w:r w:rsidRPr="00DD3389">
        <w:rPr>
          <w:color w:val="000000"/>
          <w:sz w:val="28"/>
          <w:szCs w:val="28"/>
          <w:shd w:val="clear" w:color="auto" w:fill="FFFFFF"/>
        </w:rPr>
        <w:t xml:space="preserve"> 201</w:t>
      </w:r>
      <w:r>
        <w:rPr>
          <w:color w:val="000000"/>
          <w:sz w:val="28"/>
          <w:szCs w:val="28"/>
          <w:shd w:val="clear" w:color="auto" w:fill="FFFFFF"/>
        </w:rPr>
        <w:t>9</w:t>
      </w:r>
      <w:r w:rsidRPr="00DD3389">
        <w:rPr>
          <w:color w:val="000000"/>
          <w:sz w:val="28"/>
          <w:szCs w:val="28"/>
          <w:shd w:val="clear" w:color="auto" w:fill="FFFFFF"/>
        </w:rPr>
        <w:t xml:space="preserve"> года составило </w:t>
      </w:r>
      <w:r>
        <w:rPr>
          <w:color w:val="000000"/>
          <w:sz w:val="28"/>
          <w:szCs w:val="28"/>
          <w:shd w:val="clear" w:color="auto" w:fill="FFFFFF"/>
        </w:rPr>
        <w:t>3443</w:t>
      </w:r>
      <w:r w:rsidRPr="00DD3389">
        <w:rPr>
          <w:color w:val="000000"/>
          <w:sz w:val="28"/>
          <w:szCs w:val="28"/>
          <w:shd w:val="clear" w:color="auto" w:fill="FFFFFF"/>
        </w:rPr>
        <w:t xml:space="preserve"> головы (</w:t>
      </w:r>
      <w:r>
        <w:rPr>
          <w:color w:val="000000"/>
          <w:sz w:val="28"/>
          <w:szCs w:val="28"/>
          <w:shd w:val="clear" w:color="auto" w:fill="FFFFFF"/>
        </w:rPr>
        <w:t>101,8 процента</w:t>
      </w:r>
      <w:r w:rsidRPr="00DD3389">
        <w:rPr>
          <w:color w:val="000000"/>
          <w:sz w:val="28"/>
          <w:szCs w:val="28"/>
          <w:shd w:val="clear" w:color="auto" w:fill="FFFFFF"/>
        </w:rPr>
        <w:t xml:space="preserve"> к уровню прошлого года</w:t>
      </w:r>
      <w:r>
        <w:rPr>
          <w:color w:val="000000"/>
          <w:sz w:val="28"/>
          <w:szCs w:val="28"/>
          <w:shd w:val="clear" w:color="auto" w:fill="FFFFFF"/>
        </w:rPr>
        <w:t xml:space="preserve"> и 119,2 процента к годовому плана</w:t>
      </w:r>
      <w:r w:rsidRPr="00DD3389">
        <w:rPr>
          <w:color w:val="000000"/>
          <w:sz w:val="28"/>
          <w:szCs w:val="28"/>
          <w:shd w:val="clear" w:color="auto" w:fill="FFFFFF"/>
        </w:rPr>
        <w:t xml:space="preserve">), в том числе количество коров - </w:t>
      </w:r>
      <w:r>
        <w:rPr>
          <w:color w:val="000000"/>
          <w:sz w:val="28"/>
          <w:szCs w:val="28"/>
          <w:shd w:val="clear" w:color="auto" w:fill="FFFFFF"/>
        </w:rPr>
        <w:t>1729</w:t>
      </w:r>
      <w:r w:rsidRPr="00DD3389">
        <w:rPr>
          <w:color w:val="000000"/>
          <w:sz w:val="28"/>
          <w:szCs w:val="28"/>
          <w:shd w:val="clear" w:color="auto" w:fill="FFFFFF"/>
        </w:rPr>
        <w:t xml:space="preserve"> голов (</w:t>
      </w:r>
      <w:r>
        <w:rPr>
          <w:color w:val="000000"/>
          <w:sz w:val="28"/>
          <w:szCs w:val="28"/>
          <w:shd w:val="clear" w:color="auto" w:fill="FFFFFF"/>
        </w:rPr>
        <w:t>114,8 процентов</w:t>
      </w:r>
      <w:r w:rsidRPr="00DD3389">
        <w:rPr>
          <w:color w:val="000000"/>
          <w:sz w:val="28"/>
          <w:szCs w:val="28"/>
          <w:shd w:val="clear" w:color="auto" w:fill="FFFFFF"/>
        </w:rPr>
        <w:t xml:space="preserve"> к плану и </w:t>
      </w:r>
      <w:r>
        <w:rPr>
          <w:color w:val="000000"/>
          <w:sz w:val="28"/>
          <w:szCs w:val="28"/>
          <w:shd w:val="clear" w:color="auto" w:fill="FFFFFF"/>
        </w:rPr>
        <w:t>102,2 процентов</w:t>
      </w:r>
      <w:r w:rsidRPr="00DD3389">
        <w:rPr>
          <w:color w:val="000000"/>
          <w:sz w:val="28"/>
          <w:szCs w:val="28"/>
          <w:shd w:val="clear" w:color="auto" w:fill="FFFFFF"/>
        </w:rPr>
        <w:t xml:space="preserve"> к 201</w:t>
      </w:r>
      <w:r>
        <w:rPr>
          <w:color w:val="000000"/>
          <w:sz w:val="28"/>
          <w:szCs w:val="28"/>
          <w:shd w:val="clear" w:color="auto" w:fill="FFFFFF"/>
        </w:rPr>
        <w:t>7</w:t>
      </w:r>
      <w:r w:rsidRPr="00DD3389">
        <w:rPr>
          <w:color w:val="000000"/>
          <w:sz w:val="28"/>
          <w:szCs w:val="28"/>
          <w:shd w:val="clear" w:color="auto" w:fill="FFFFFF"/>
        </w:rPr>
        <w:t xml:space="preserve"> году). </w:t>
      </w:r>
      <w:r>
        <w:rPr>
          <w:color w:val="000000"/>
          <w:sz w:val="28"/>
          <w:szCs w:val="28"/>
          <w:shd w:val="clear" w:color="auto" w:fill="FFFFFF"/>
        </w:rPr>
        <w:t xml:space="preserve">В то же время растёт поголовье </w:t>
      </w:r>
      <w:r w:rsidRPr="00DD3389">
        <w:rPr>
          <w:color w:val="000000"/>
          <w:sz w:val="28"/>
          <w:szCs w:val="28"/>
          <w:shd w:val="clear" w:color="auto" w:fill="FFFFFF"/>
        </w:rPr>
        <w:t>овец и коз</w:t>
      </w:r>
      <w:r>
        <w:rPr>
          <w:color w:val="000000"/>
          <w:sz w:val="28"/>
          <w:szCs w:val="28"/>
          <w:shd w:val="clear" w:color="auto" w:fill="FFFFFF"/>
        </w:rPr>
        <w:t>.</w:t>
      </w:r>
      <w:r w:rsidRPr="00DD3389">
        <w:rPr>
          <w:color w:val="000000"/>
          <w:sz w:val="28"/>
          <w:szCs w:val="28"/>
          <w:shd w:val="clear" w:color="auto" w:fill="FFFFFF"/>
        </w:rPr>
        <w:t xml:space="preserve"> </w:t>
      </w:r>
      <w:r>
        <w:rPr>
          <w:color w:val="000000"/>
          <w:sz w:val="28"/>
          <w:szCs w:val="28"/>
          <w:shd w:val="clear" w:color="auto" w:fill="FFFFFF"/>
        </w:rPr>
        <w:t>П</w:t>
      </w:r>
      <w:r w:rsidRPr="00DD3389">
        <w:rPr>
          <w:color w:val="000000"/>
          <w:sz w:val="28"/>
          <w:szCs w:val="28"/>
          <w:shd w:val="clear" w:color="auto" w:fill="FFFFFF"/>
        </w:rPr>
        <w:t xml:space="preserve">о итогам отчетного периода </w:t>
      </w:r>
      <w:r>
        <w:rPr>
          <w:color w:val="000000"/>
          <w:sz w:val="28"/>
          <w:szCs w:val="28"/>
          <w:shd w:val="clear" w:color="auto" w:fill="FFFFFF"/>
        </w:rPr>
        <w:t xml:space="preserve">их количество </w:t>
      </w:r>
      <w:r w:rsidRPr="00DD3389">
        <w:rPr>
          <w:color w:val="000000"/>
          <w:sz w:val="28"/>
          <w:szCs w:val="28"/>
          <w:shd w:val="clear" w:color="auto" w:fill="FFFFFF"/>
        </w:rPr>
        <w:t xml:space="preserve">составило </w:t>
      </w:r>
      <w:r>
        <w:rPr>
          <w:color w:val="000000"/>
          <w:sz w:val="28"/>
          <w:szCs w:val="28"/>
          <w:shd w:val="clear" w:color="auto" w:fill="FFFFFF"/>
        </w:rPr>
        <w:t>1610</w:t>
      </w:r>
      <w:r w:rsidRPr="00DD3389">
        <w:rPr>
          <w:color w:val="000000"/>
          <w:sz w:val="28"/>
          <w:szCs w:val="28"/>
          <w:shd w:val="clear" w:color="auto" w:fill="FFFFFF"/>
        </w:rPr>
        <w:t xml:space="preserve"> голов, или </w:t>
      </w:r>
      <w:r>
        <w:rPr>
          <w:color w:val="000000"/>
          <w:sz w:val="28"/>
          <w:szCs w:val="28"/>
          <w:shd w:val="clear" w:color="auto" w:fill="FFFFFF"/>
        </w:rPr>
        <w:t>114 процентов</w:t>
      </w:r>
      <w:r w:rsidRPr="00DD3389">
        <w:rPr>
          <w:color w:val="000000"/>
          <w:sz w:val="28"/>
          <w:szCs w:val="28"/>
          <w:shd w:val="clear" w:color="auto" w:fill="FFFFFF"/>
        </w:rPr>
        <w:t xml:space="preserve"> к аналогичному периоду 201</w:t>
      </w:r>
      <w:r>
        <w:rPr>
          <w:color w:val="000000"/>
          <w:sz w:val="28"/>
          <w:szCs w:val="28"/>
          <w:shd w:val="clear" w:color="auto" w:fill="FFFFFF"/>
        </w:rPr>
        <w:t>7</w:t>
      </w:r>
      <w:r w:rsidRPr="00DD3389">
        <w:rPr>
          <w:color w:val="000000"/>
          <w:sz w:val="28"/>
          <w:szCs w:val="28"/>
          <w:shd w:val="clear" w:color="auto" w:fill="FFFFFF"/>
        </w:rPr>
        <w:t xml:space="preserve"> года.</w:t>
      </w:r>
      <w:r w:rsidRPr="00DD3389">
        <w:t> </w:t>
      </w:r>
    </w:p>
    <w:p w:rsidR="00942F6C" w:rsidRDefault="00942F6C" w:rsidP="00942F6C">
      <w:pPr>
        <w:ind w:firstLine="708"/>
        <w:jc w:val="both"/>
        <w:rPr>
          <w:color w:val="000000"/>
          <w:sz w:val="28"/>
          <w:szCs w:val="28"/>
          <w:shd w:val="clear" w:color="auto" w:fill="FFFFFF"/>
        </w:rPr>
      </w:pPr>
      <w:r w:rsidRPr="00DD3389">
        <w:rPr>
          <w:color w:val="000000"/>
          <w:sz w:val="28"/>
          <w:szCs w:val="28"/>
          <w:shd w:val="clear" w:color="auto" w:fill="FFFFFF"/>
        </w:rPr>
        <w:t xml:space="preserve">Численность птицы по состоянию </w:t>
      </w:r>
      <w:r>
        <w:rPr>
          <w:color w:val="000000"/>
          <w:sz w:val="28"/>
          <w:szCs w:val="28"/>
          <w:shd w:val="clear" w:color="auto" w:fill="FFFFFF"/>
        </w:rPr>
        <w:t>на отчетную дату</w:t>
      </w:r>
      <w:r w:rsidRPr="00DD3389">
        <w:rPr>
          <w:color w:val="000000"/>
          <w:sz w:val="28"/>
          <w:szCs w:val="28"/>
          <w:shd w:val="clear" w:color="auto" w:fill="FFFFFF"/>
        </w:rPr>
        <w:t xml:space="preserve"> составила </w:t>
      </w:r>
      <w:r>
        <w:rPr>
          <w:color w:val="000000"/>
          <w:sz w:val="28"/>
          <w:szCs w:val="28"/>
          <w:shd w:val="clear" w:color="auto" w:fill="FFFFFF"/>
        </w:rPr>
        <w:t>4</w:t>
      </w:r>
      <w:r w:rsidRPr="00DD3389">
        <w:rPr>
          <w:color w:val="000000"/>
          <w:sz w:val="28"/>
          <w:szCs w:val="28"/>
          <w:shd w:val="clear" w:color="auto" w:fill="FFFFFF"/>
        </w:rPr>
        <w:t xml:space="preserve">5 тысяч </w:t>
      </w:r>
    </w:p>
    <w:p w:rsidR="00942F6C" w:rsidRPr="007E3165" w:rsidRDefault="00942F6C" w:rsidP="00942F6C">
      <w:pPr>
        <w:jc w:val="both"/>
        <w:rPr>
          <w:color w:val="000000"/>
          <w:sz w:val="28"/>
          <w:szCs w:val="28"/>
          <w:shd w:val="clear" w:color="auto" w:fill="FFFFFF"/>
        </w:rPr>
      </w:pPr>
      <w:r w:rsidRPr="00DD3389">
        <w:rPr>
          <w:color w:val="000000"/>
          <w:sz w:val="28"/>
          <w:szCs w:val="28"/>
          <w:shd w:val="clear" w:color="auto" w:fill="FFFFFF"/>
        </w:rPr>
        <w:t xml:space="preserve">голов, или </w:t>
      </w:r>
      <w:r>
        <w:rPr>
          <w:color w:val="000000"/>
          <w:sz w:val="28"/>
          <w:szCs w:val="28"/>
          <w:shd w:val="clear" w:color="auto" w:fill="FFFFFF"/>
        </w:rPr>
        <w:t>99,9 процентов</w:t>
      </w:r>
      <w:r w:rsidRPr="00DD3389">
        <w:rPr>
          <w:color w:val="000000"/>
          <w:sz w:val="28"/>
          <w:szCs w:val="28"/>
          <w:shd w:val="clear" w:color="auto" w:fill="FFFFFF"/>
        </w:rPr>
        <w:t xml:space="preserve"> к плановому значению и </w:t>
      </w:r>
      <w:r>
        <w:rPr>
          <w:color w:val="000000"/>
          <w:sz w:val="28"/>
          <w:szCs w:val="28"/>
          <w:shd w:val="clear" w:color="auto" w:fill="FFFFFF"/>
        </w:rPr>
        <w:t>100 процентов</w:t>
      </w:r>
      <w:r w:rsidRPr="00DD3389">
        <w:rPr>
          <w:color w:val="000000"/>
          <w:sz w:val="28"/>
          <w:szCs w:val="28"/>
          <w:shd w:val="clear" w:color="auto" w:fill="FFFFFF"/>
        </w:rPr>
        <w:t xml:space="preserve"> по отношению к </w:t>
      </w:r>
      <w:r>
        <w:rPr>
          <w:color w:val="000000"/>
          <w:sz w:val="28"/>
          <w:szCs w:val="28"/>
          <w:shd w:val="clear" w:color="auto" w:fill="FFFFFF"/>
        </w:rPr>
        <w:t xml:space="preserve">аналогичному периоду </w:t>
      </w:r>
      <w:r w:rsidRPr="00DD3389">
        <w:rPr>
          <w:color w:val="000000"/>
          <w:sz w:val="28"/>
          <w:szCs w:val="28"/>
          <w:shd w:val="clear" w:color="auto" w:fill="FFFFFF"/>
        </w:rPr>
        <w:t>201</w:t>
      </w:r>
      <w:r>
        <w:rPr>
          <w:color w:val="000000"/>
          <w:sz w:val="28"/>
          <w:szCs w:val="28"/>
          <w:shd w:val="clear" w:color="auto" w:fill="FFFFFF"/>
        </w:rPr>
        <w:t xml:space="preserve">7 </w:t>
      </w:r>
      <w:r w:rsidRPr="00DD3389">
        <w:rPr>
          <w:color w:val="000000"/>
          <w:sz w:val="28"/>
          <w:szCs w:val="28"/>
          <w:shd w:val="clear" w:color="auto" w:fill="FFFFFF"/>
        </w:rPr>
        <w:t>года.</w:t>
      </w:r>
      <w:r w:rsidRPr="00DD3389">
        <w:t> </w:t>
      </w:r>
      <w:r w:rsidRPr="00DD3389">
        <w:rPr>
          <w:color w:val="000000"/>
          <w:sz w:val="28"/>
          <w:szCs w:val="28"/>
          <w:shd w:val="clear" w:color="auto" w:fill="FFFFFF"/>
        </w:rPr>
        <w:br/>
      </w:r>
      <w:r>
        <w:rPr>
          <w:color w:val="000000"/>
          <w:sz w:val="28"/>
          <w:szCs w:val="28"/>
          <w:shd w:val="clear" w:color="auto" w:fill="FFFFFF"/>
        </w:rPr>
        <w:t xml:space="preserve">           </w:t>
      </w:r>
      <w:r w:rsidRPr="007E3165">
        <w:rPr>
          <w:color w:val="000000"/>
          <w:sz w:val="28"/>
          <w:szCs w:val="28"/>
          <w:shd w:val="clear" w:color="auto" w:fill="FFFFFF"/>
        </w:rPr>
        <w:t xml:space="preserve">На рынке товаров и услуг </w:t>
      </w:r>
      <w:r>
        <w:rPr>
          <w:color w:val="000000"/>
          <w:sz w:val="28"/>
          <w:szCs w:val="28"/>
          <w:shd w:val="clear" w:color="auto" w:fill="FFFFFF"/>
        </w:rPr>
        <w:t>годовой план по о</w:t>
      </w:r>
      <w:r w:rsidRPr="003C729D">
        <w:rPr>
          <w:sz w:val="28"/>
          <w:szCs w:val="28"/>
        </w:rPr>
        <w:t>борот</w:t>
      </w:r>
      <w:r>
        <w:rPr>
          <w:sz w:val="28"/>
          <w:szCs w:val="28"/>
        </w:rPr>
        <w:t>у</w:t>
      </w:r>
      <w:r w:rsidRPr="003C729D">
        <w:rPr>
          <w:sz w:val="28"/>
          <w:szCs w:val="28"/>
        </w:rPr>
        <w:t xml:space="preserve"> розничной торговли </w:t>
      </w:r>
      <w:r>
        <w:rPr>
          <w:sz w:val="28"/>
          <w:szCs w:val="28"/>
        </w:rPr>
        <w:t xml:space="preserve">выполнен на 101 процент, к уровню соответствующего периода 2017 года темп роста показателя составил 109 процентов. </w:t>
      </w:r>
      <w:r w:rsidRPr="003C729D">
        <w:rPr>
          <w:sz w:val="28"/>
          <w:szCs w:val="28"/>
        </w:rPr>
        <w:t xml:space="preserve">Оборот общественного питания составил </w:t>
      </w:r>
      <w:r>
        <w:rPr>
          <w:sz w:val="28"/>
          <w:szCs w:val="28"/>
        </w:rPr>
        <w:t>90,5</w:t>
      </w:r>
      <w:r w:rsidRPr="003C729D">
        <w:rPr>
          <w:sz w:val="28"/>
          <w:szCs w:val="28"/>
        </w:rPr>
        <w:t xml:space="preserve"> </w:t>
      </w:r>
      <w:r>
        <w:rPr>
          <w:sz w:val="28"/>
          <w:szCs w:val="28"/>
        </w:rPr>
        <w:t>млн</w:t>
      </w:r>
      <w:r w:rsidRPr="003C729D">
        <w:rPr>
          <w:sz w:val="28"/>
          <w:szCs w:val="28"/>
        </w:rPr>
        <w:t>. руб. (</w:t>
      </w:r>
      <w:r>
        <w:rPr>
          <w:sz w:val="28"/>
          <w:szCs w:val="28"/>
        </w:rPr>
        <w:t>79,9</w:t>
      </w:r>
      <w:r w:rsidRPr="00625633">
        <w:rPr>
          <w:sz w:val="28"/>
          <w:szCs w:val="28"/>
        </w:rPr>
        <w:t xml:space="preserve"> процентов к плану и </w:t>
      </w:r>
      <w:r>
        <w:rPr>
          <w:sz w:val="28"/>
          <w:szCs w:val="28"/>
        </w:rPr>
        <w:t>104,4</w:t>
      </w:r>
      <w:r w:rsidRPr="00625633">
        <w:rPr>
          <w:sz w:val="28"/>
          <w:szCs w:val="28"/>
        </w:rPr>
        <w:t xml:space="preserve"> процент</w:t>
      </w:r>
      <w:r>
        <w:rPr>
          <w:sz w:val="28"/>
          <w:szCs w:val="28"/>
        </w:rPr>
        <w:t>а</w:t>
      </w:r>
      <w:r w:rsidRPr="00625633">
        <w:rPr>
          <w:sz w:val="28"/>
          <w:szCs w:val="28"/>
        </w:rPr>
        <w:t xml:space="preserve"> к 2017 году</w:t>
      </w:r>
      <w:r w:rsidRPr="003C729D">
        <w:rPr>
          <w:sz w:val="28"/>
          <w:szCs w:val="28"/>
        </w:rPr>
        <w:t>).</w:t>
      </w:r>
      <w:r>
        <w:rPr>
          <w:sz w:val="28"/>
          <w:szCs w:val="28"/>
        </w:rPr>
        <w:t xml:space="preserve"> </w:t>
      </w:r>
    </w:p>
    <w:p w:rsidR="00942F6C" w:rsidRDefault="00942F6C" w:rsidP="00942F6C">
      <w:pPr>
        <w:jc w:val="both"/>
        <w:rPr>
          <w:color w:val="000000"/>
          <w:sz w:val="28"/>
          <w:szCs w:val="28"/>
          <w:shd w:val="clear" w:color="auto" w:fill="FFFFFF"/>
        </w:rPr>
      </w:pPr>
      <w:r>
        <w:rPr>
          <w:color w:val="000000"/>
          <w:sz w:val="28"/>
          <w:szCs w:val="28"/>
          <w:shd w:val="clear" w:color="auto" w:fill="FFFFFF"/>
        </w:rPr>
        <w:t xml:space="preserve">         </w:t>
      </w:r>
      <w:r w:rsidRPr="007E3165">
        <w:rPr>
          <w:color w:val="000000"/>
          <w:sz w:val="28"/>
          <w:szCs w:val="28"/>
          <w:shd w:val="clear" w:color="auto" w:fill="FFFFFF"/>
        </w:rPr>
        <w:t>Прибыль прибыльных предприятий по итогам 201</w:t>
      </w:r>
      <w:r>
        <w:rPr>
          <w:color w:val="000000"/>
          <w:sz w:val="28"/>
          <w:szCs w:val="28"/>
          <w:shd w:val="clear" w:color="auto" w:fill="FFFFFF"/>
        </w:rPr>
        <w:t>8</w:t>
      </w:r>
      <w:r w:rsidRPr="007E3165">
        <w:rPr>
          <w:color w:val="000000"/>
          <w:sz w:val="28"/>
          <w:szCs w:val="28"/>
          <w:shd w:val="clear" w:color="auto" w:fill="FFFFFF"/>
        </w:rPr>
        <w:t xml:space="preserve"> года оценивается в сумме </w:t>
      </w:r>
      <w:r>
        <w:rPr>
          <w:color w:val="000000"/>
          <w:sz w:val="28"/>
          <w:szCs w:val="28"/>
          <w:shd w:val="clear" w:color="auto" w:fill="FFFFFF"/>
        </w:rPr>
        <w:t>399,6</w:t>
      </w:r>
      <w:r w:rsidRPr="007E3165">
        <w:rPr>
          <w:color w:val="000000"/>
          <w:sz w:val="28"/>
          <w:szCs w:val="28"/>
          <w:shd w:val="clear" w:color="auto" w:fill="FFFFFF"/>
        </w:rPr>
        <w:t xml:space="preserve"> мил</w:t>
      </w:r>
      <w:r>
        <w:rPr>
          <w:color w:val="000000"/>
          <w:sz w:val="28"/>
          <w:szCs w:val="28"/>
          <w:shd w:val="clear" w:color="auto" w:fill="FFFFFF"/>
        </w:rPr>
        <w:t>лионов</w:t>
      </w:r>
      <w:r w:rsidRPr="007E3165">
        <w:rPr>
          <w:color w:val="000000"/>
          <w:sz w:val="28"/>
          <w:szCs w:val="28"/>
          <w:shd w:val="clear" w:color="auto" w:fill="FFFFFF"/>
        </w:rPr>
        <w:t xml:space="preserve"> рублей, или </w:t>
      </w:r>
      <w:r>
        <w:rPr>
          <w:color w:val="000000"/>
          <w:sz w:val="28"/>
          <w:szCs w:val="28"/>
          <w:shd w:val="clear" w:color="auto" w:fill="FFFFFF"/>
        </w:rPr>
        <w:t>82,9 процента</w:t>
      </w:r>
      <w:r w:rsidRPr="007E3165">
        <w:rPr>
          <w:color w:val="000000"/>
          <w:sz w:val="28"/>
          <w:szCs w:val="28"/>
          <w:shd w:val="clear" w:color="auto" w:fill="FFFFFF"/>
        </w:rPr>
        <w:t xml:space="preserve"> к годовому плановому значению.</w:t>
      </w:r>
      <w:r>
        <w:rPr>
          <w:color w:val="000000"/>
          <w:sz w:val="28"/>
          <w:szCs w:val="28"/>
          <w:shd w:val="clear" w:color="auto" w:fill="FFFFFF"/>
        </w:rPr>
        <w:t xml:space="preserve"> Снижение прибыли обусловлено тем, что предприятие ООО «Кубанские масла» по итогам года сработало с убытком. С апреля 2018 года предприятие осуществляет переработку исключительно давальческого сырья, кроме того в марте-апреле 2018 года был простой основного цеха (опечатан следственными органами, в связи с несчастным случаем на производстве). Снижение прибыли по предприятию ООО «Центр Соя» (высокая себестоимость продукции, нет спроса). </w:t>
      </w:r>
    </w:p>
    <w:p w:rsidR="00942F6C" w:rsidRDefault="00942F6C" w:rsidP="00942F6C">
      <w:pPr>
        <w:jc w:val="both"/>
        <w:rPr>
          <w:color w:val="000000"/>
          <w:sz w:val="28"/>
          <w:szCs w:val="28"/>
          <w:shd w:val="clear" w:color="auto" w:fill="FFFFFF"/>
        </w:rPr>
      </w:pPr>
    </w:p>
    <w:p w:rsidR="00942F6C" w:rsidRPr="00B55681" w:rsidRDefault="00942F6C" w:rsidP="00942F6C">
      <w:pPr>
        <w:pStyle w:val="2"/>
        <w:spacing w:after="0" w:line="240" w:lineRule="auto"/>
        <w:jc w:val="both"/>
        <w:rPr>
          <w:bCs/>
          <w:sz w:val="28"/>
          <w:szCs w:val="28"/>
          <w:highlight w:val="yellow"/>
        </w:rPr>
      </w:pPr>
      <w:r>
        <w:rPr>
          <w:color w:val="000000"/>
          <w:sz w:val="28"/>
          <w:szCs w:val="28"/>
          <w:shd w:val="clear" w:color="auto" w:fill="FFFFFF"/>
        </w:rPr>
        <w:t xml:space="preserve">        </w:t>
      </w:r>
      <w:r w:rsidRPr="007E3165">
        <w:rPr>
          <w:color w:val="000000"/>
          <w:sz w:val="28"/>
          <w:szCs w:val="28"/>
          <w:shd w:val="clear" w:color="auto" w:fill="FFFFFF"/>
        </w:rPr>
        <w:t xml:space="preserve">Среднемесячная </w:t>
      </w:r>
      <w:r>
        <w:rPr>
          <w:color w:val="000000"/>
          <w:sz w:val="28"/>
          <w:szCs w:val="28"/>
          <w:shd w:val="clear" w:color="auto" w:fill="FFFFFF"/>
        </w:rPr>
        <w:t xml:space="preserve">номинальная начисленная </w:t>
      </w:r>
      <w:r w:rsidRPr="007E3165">
        <w:rPr>
          <w:color w:val="000000"/>
          <w:sz w:val="28"/>
          <w:szCs w:val="28"/>
          <w:shd w:val="clear" w:color="auto" w:fill="FFFFFF"/>
        </w:rPr>
        <w:t>заработная плата по организациям, не относящимся к субъектам малого предпринимательства, за 201</w:t>
      </w:r>
      <w:r>
        <w:rPr>
          <w:color w:val="000000"/>
          <w:sz w:val="28"/>
          <w:szCs w:val="28"/>
          <w:shd w:val="clear" w:color="auto" w:fill="FFFFFF"/>
        </w:rPr>
        <w:t>8</w:t>
      </w:r>
      <w:r w:rsidRPr="007E3165">
        <w:rPr>
          <w:color w:val="000000"/>
          <w:sz w:val="28"/>
          <w:szCs w:val="28"/>
          <w:shd w:val="clear" w:color="auto" w:fill="FFFFFF"/>
        </w:rPr>
        <w:t xml:space="preserve"> год составила </w:t>
      </w:r>
      <w:r>
        <w:rPr>
          <w:color w:val="000000"/>
          <w:sz w:val="28"/>
          <w:szCs w:val="28"/>
          <w:shd w:val="clear" w:color="auto" w:fill="FFFFFF"/>
        </w:rPr>
        <w:t>28064 рубля</w:t>
      </w:r>
      <w:r w:rsidRPr="007E3165">
        <w:rPr>
          <w:color w:val="000000"/>
          <w:sz w:val="28"/>
          <w:szCs w:val="28"/>
          <w:shd w:val="clear" w:color="auto" w:fill="FFFFFF"/>
        </w:rPr>
        <w:t xml:space="preserve">, что </w:t>
      </w:r>
      <w:r>
        <w:rPr>
          <w:color w:val="000000"/>
          <w:sz w:val="28"/>
          <w:szCs w:val="28"/>
          <w:shd w:val="clear" w:color="auto" w:fill="FFFFFF"/>
        </w:rPr>
        <w:t>составляет 104,2 процента к плану</w:t>
      </w:r>
      <w:r w:rsidRPr="007E3165">
        <w:rPr>
          <w:color w:val="000000"/>
          <w:sz w:val="28"/>
          <w:szCs w:val="28"/>
          <w:shd w:val="clear" w:color="auto" w:fill="FFFFFF"/>
        </w:rPr>
        <w:t xml:space="preserve">. Плановое задание по фонду оплаты труда выполнено на </w:t>
      </w:r>
      <w:r>
        <w:rPr>
          <w:color w:val="000000"/>
          <w:sz w:val="28"/>
          <w:szCs w:val="28"/>
          <w:shd w:val="clear" w:color="auto" w:fill="FFFFFF"/>
        </w:rPr>
        <w:t>111,9</w:t>
      </w:r>
      <w:r w:rsidRPr="007E3165">
        <w:rPr>
          <w:color w:val="000000"/>
          <w:sz w:val="28"/>
          <w:szCs w:val="28"/>
          <w:shd w:val="clear" w:color="auto" w:fill="FFFFFF"/>
        </w:rPr>
        <w:t xml:space="preserve"> процент</w:t>
      </w:r>
      <w:r>
        <w:rPr>
          <w:color w:val="000000"/>
          <w:sz w:val="28"/>
          <w:szCs w:val="28"/>
          <w:shd w:val="clear" w:color="auto" w:fill="FFFFFF"/>
        </w:rPr>
        <w:t>ов</w:t>
      </w:r>
      <w:r w:rsidRPr="007E3165">
        <w:rPr>
          <w:color w:val="000000"/>
          <w:sz w:val="28"/>
          <w:szCs w:val="28"/>
          <w:shd w:val="clear" w:color="auto" w:fill="FFFFFF"/>
        </w:rPr>
        <w:t xml:space="preserve">. </w:t>
      </w:r>
    </w:p>
    <w:p w:rsidR="00942F6C" w:rsidRPr="007E3165" w:rsidRDefault="00942F6C" w:rsidP="00942F6C">
      <w:pPr>
        <w:jc w:val="both"/>
        <w:rPr>
          <w:color w:val="000000"/>
          <w:sz w:val="28"/>
          <w:szCs w:val="28"/>
          <w:shd w:val="clear" w:color="auto" w:fill="FFFFFF"/>
        </w:rPr>
      </w:pPr>
      <w:r>
        <w:rPr>
          <w:color w:val="000000"/>
          <w:sz w:val="28"/>
          <w:szCs w:val="28"/>
          <w:shd w:val="clear" w:color="auto" w:fill="FFFFFF"/>
        </w:rPr>
        <w:t xml:space="preserve">         </w:t>
      </w:r>
      <w:r w:rsidRPr="00C21ADE">
        <w:rPr>
          <w:sz w:val="28"/>
          <w:szCs w:val="28"/>
        </w:rPr>
        <w:t xml:space="preserve">За </w:t>
      </w:r>
      <w:r w:rsidRPr="00C21ADE">
        <w:rPr>
          <w:bCs/>
          <w:sz w:val="28"/>
          <w:szCs w:val="28"/>
        </w:rPr>
        <w:t>201</w:t>
      </w:r>
      <w:r>
        <w:rPr>
          <w:bCs/>
          <w:sz w:val="28"/>
          <w:szCs w:val="28"/>
        </w:rPr>
        <w:t>8</w:t>
      </w:r>
      <w:r w:rsidRPr="00C21ADE">
        <w:rPr>
          <w:sz w:val="28"/>
          <w:szCs w:val="28"/>
        </w:rPr>
        <w:t xml:space="preserve"> год</w:t>
      </w:r>
      <w:r>
        <w:rPr>
          <w:sz w:val="28"/>
          <w:szCs w:val="28"/>
        </w:rPr>
        <w:t xml:space="preserve"> в </w:t>
      </w:r>
      <w:r w:rsidRPr="00C21ADE">
        <w:rPr>
          <w:sz w:val="28"/>
          <w:szCs w:val="28"/>
        </w:rPr>
        <w:t xml:space="preserve">ЦЗН Тбилисского района </w:t>
      </w:r>
      <w:r>
        <w:rPr>
          <w:sz w:val="28"/>
          <w:szCs w:val="28"/>
        </w:rPr>
        <w:t>с</w:t>
      </w:r>
      <w:r w:rsidRPr="00596D7A">
        <w:rPr>
          <w:sz w:val="28"/>
          <w:szCs w:val="28"/>
        </w:rPr>
        <w:t>татус безработного получил</w:t>
      </w:r>
      <w:r>
        <w:rPr>
          <w:sz w:val="28"/>
          <w:szCs w:val="28"/>
        </w:rPr>
        <w:t>и</w:t>
      </w:r>
      <w:r w:rsidRPr="00596D7A">
        <w:rPr>
          <w:sz w:val="28"/>
          <w:szCs w:val="28"/>
        </w:rPr>
        <w:t xml:space="preserve"> </w:t>
      </w:r>
      <w:r>
        <w:rPr>
          <w:sz w:val="28"/>
          <w:szCs w:val="28"/>
        </w:rPr>
        <w:t>124</w:t>
      </w:r>
      <w:r w:rsidRPr="00596D7A">
        <w:rPr>
          <w:bCs/>
          <w:sz w:val="28"/>
          <w:szCs w:val="28"/>
        </w:rPr>
        <w:t xml:space="preserve"> </w:t>
      </w:r>
      <w:r w:rsidRPr="00596D7A">
        <w:rPr>
          <w:sz w:val="28"/>
          <w:szCs w:val="28"/>
        </w:rPr>
        <w:t>человек</w:t>
      </w:r>
      <w:r>
        <w:rPr>
          <w:sz w:val="28"/>
          <w:szCs w:val="28"/>
        </w:rPr>
        <w:t>а</w:t>
      </w:r>
      <w:r w:rsidRPr="00596D7A">
        <w:rPr>
          <w:sz w:val="28"/>
          <w:szCs w:val="28"/>
        </w:rPr>
        <w:t xml:space="preserve">, на </w:t>
      </w:r>
      <w:r>
        <w:rPr>
          <w:sz w:val="28"/>
          <w:szCs w:val="28"/>
        </w:rPr>
        <w:t>5,9 процентов</w:t>
      </w:r>
      <w:r w:rsidRPr="00596D7A">
        <w:rPr>
          <w:sz w:val="28"/>
          <w:szCs w:val="28"/>
        </w:rPr>
        <w:t xml:space="preserve"> </w:t>
      </w:r>
      <w:r>
        <w:rPr>
          <w:sz w:val="28"/>
          <w:szCs w:val="28"/>
        </w:rPr>
        <w:t>больше</w:t>
      </w:r>
      <w:r w:rsidRPr="00596D7A">
        <w:rPr>
          <w:sz w:val="28"/>
          <w:szCs w:val="28"/>
        </w:rPr>
        <w:t>,</w:t>
      </w:r>
      <w:r w:rsidRPr="00957D3F">
        <w:rPr>
          <w:sz w:val="28"/>
          <w:szCs w:val="28"/>
        </w:rPr>
        <w:t xml:space="preserve"> чем</w:t>
      </w:r>
      <w:r w:rsidRPr="00C21ADE">
        <w:rPr>
          <w:sz w:val="28"/>
          <w:szCs w:val="28"/>
        </w:rPr>
        <w:t xml:space="preserve"> за </w:t>
      </w:r>
      <w:r>
        <w:rPr>
          <w:sz w:val="28"/>
          <w:szCs w:val="28"/>
        </w:rPr>
        <w:t xml:space="preserve">аналогичный период </w:t>
      </w:r>
      <w:r w:rsidRPr="00C21ADE">
        <w:rPr>
          <w:sz w:val="28"/>
          <w:szCs w:val="28"/>
        </w:rPr>
        <w:t>201</w:t>
      </w:r>
      <w:r>
        <w:rPr>
          <w:sz w:val="28"/>
          <w:szCs w:val="28"/>
        </w:rPr>
        <w:t>7</w:t>
      </w:r>
      <w:r w:rsidRPr="00C21ADE">
        <w:rPr>
          <w:sz w:val="28"/>
          <w:szCs w:val="28"/>
        </w:rPr>
        <w:t xml:space="preserve"> год</w:t>
      </w:r>
      <w:r>
        <w:rPr>
          <w:sz w:val="28"/>
          <w:szCs w:val="28"/>
        </w:rPr>
        <w:t>а</w:t>
      </w:r>
      <w:r w:rsidRPr="00C21ADE">
        <w:rPr>
          <w:sz w:val="28"/>
          <w:szCs w:val="28"/>
        </w:rPr>
        <w:t xml:space="preserve">.  </w:t>
      </w:r>
      <w:r>
        <w:rPr>
          <w:sz w:val="28"/>
          <w:szCs w:val="28"/>
        </w:rPr>
        <w:t xml:space="preserve">Основной причиной роста показателя явилась оптимизация штатов на предприятии </w:t>
      </w:r>
      <w:r w:rsidRPr="00A87E36">
        <w:rPr>
          <w:sz w:val="28"/>
          <w:szCs w:val="28"/>
        </w:rPr>
        <w:t>ЗАО «Тбилисский сахарный завод»</w:t>
      </w:r>
      <w:r>
        <w:rPr>
          <w:sz w:val="28"/>
          <w:szCs w:val="28"/>
        </w:rPr>
        <w:t xml:space="preserve">. Для снижения уровня безработицы </w:t>
      </w:r>
      <w:r w:rsidRPr="00C21ADE">
        <w:rPr>
          <w:sz w:val="28"/>
          <w:szCs w:val="28"/>
        </w:rPr>
        <w:t xml:space="preserve">ЦЗН Тбилисского района </w:t>
      </w:r>
      <w:r>
        <w:rPr>
          <w:sz w:val="28"/>
          <w:szCs w:val="28"/>
        </w:rPr>
        <w:t>проводит ярмарки вакансий и учебных рабочих мест.</w:t>
      </w:r>
    </w:p>
    <w:p w:rsidR="00942F6C" w:rsidRDefault="00942F6C" w:rsidP="00942F6C">
      <w:pPr>
        <w:jc w:val="both"/>
        <w:rPr>
          <w:color w:val="000000"/>
          <w:sz w:val="28"/>
          <w:szCs w:val="28"/>
          <w:shd w:val="clear" w:color="auto" w:fill="FFFFFF"/>
        </w:rPr>
      </w:pPr>
      <w:r>
        <w:rPr>
          <w:color w:val="000000"/>
          <w:sz w:val="28"/>
          <w:szCs w:val="28"/>
          <w:shd w:val="clear" w:color="auto" w:fill="FFFFFF"/>
        </w:rPr>
        <w:t xml:space="preserve">         </w:t>
      </w:r>
    </w:p>
    <w:p w:rsidR="00942F6C" w:rsidRDefault="00942F6C" w:rsidP="00942F6C">
      <w:pPr>
        <w:jc w:val="both"/>
        <w:rPr>
          <w:color w:val="000000"/>
          <w:sz w:val="28"/>
          <w:szCs w:val="28"/>
          <w:shd w:val="clear" w:color="auto" w:fill="FFFFFF"/>
        </w:rPr>
      </w:pPr>
    </w:p>
    <w:p w:rsidR="00942F6C" w:rsidRDefault="00942F6C" w:rsidP="00942F6C">
      <w:pPr>
        <w:jc w:val="both"/>
        <w:rPr>
          <w:color w:val="000000"/>
          <w:sz w:val="28"/>
          <w:szCs w:val="28"/>
          <w:shd w:val="clear" w:color="auto" w:fill="FFFFFF"/>
        </w:rPr>
      </w:pPr>
    </w:p>
    <w:p w:rsidR="00942F6C" w:rsidRPr="00F22619" w:rsidRDefault="00942F6C" w:rsidP="00942F6C">
      <w:pPr>
        <w:rPr>
          <w:sz w:val="28"/>
          <w:szCs w:val="28"/>
          <w:lang w:eastAsia="ar-SA"/>
        </w:rPr>
      </w:pPr>
      <w:r>
        <w:rPr>
          <w:sz w:val="28"/>
          <w:szCs w:val="28"/>
        </w:rPr>
        <w:t>Начальник финансового отдела                                                  А.Б. Мельникова</w:t>
      </w:r>
    </w:p>
    <w:p w:rsidR="00942F6C" w:rsidRDefault="00942F6C" w:rsidP="00942F6C">
      <w:pPr>
        <w:rPr>
          <w:color w:val="000000"/>
          <w:sz w:val="28"/>
          <w:szCs w:val="28"/>
          <w:shd w:val="clear" w:color="auto" w:fill="FFFFFF"/>
        </w:rPr>
      </w:pPr>
    </w:p>
    <w:p w:rsidR="00942F6C" w:rsidRDefault="00942F6C" w:rsidP="00504721">
      <w:pPr>
        <w:rPr>
          <w:sz w:val="26"/>
          <w:szCs w:val="26"/>
        </w:rPr>
      </w:pPr>
    </w:p>
    <w:p w:rsidR="00942F6C" w:rsidRPr="00EC0C69" w:rsidRDefault="00942F6C" w:rsidP="00504721">
      <w:pPr>
        <w:rPr>
          <w:sz w:val="26"/>
          <w:szCs w:val="26"/>
        </w:rPr>
      </w:pPr>
    </w:p>
    <w:sectPr w:rsidR="00942F6C" w:rsidRPr="00EC0C69" w:rsidSect="00EC0C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2A8" w:rsidRDefault="00BE32A8" w:rsidP="00B82163">
      <w:r>
        <w:separator/>
      </w:r>
    </w:p>
  </w:endnote>
  <w:endnote w:type="continuationSeparator" w:id="0">
    <w:p w:rsidR="00BE32A8" w:rsidRDefault="00BE32A8" w:rsidP="00B8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2A8" w:rsidRDefault="00BE32A8" w:rsidP="00B82163">
      <w:r>
        <w:separator/>
      </w:r>
    </w:p>
  </w:footnote>
  <w:footnote w:type="continuationSeparator" w:id="0">
    <w:p w:rsidR="00BE32A8" w:rsidRDefault="00BE32A8" w:rsidP="00B8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63" w:rsidRDefault="00B82163">
    <w:pPr>
      <w:pStyle w:val="aa"/>
      <w:jc w:val="center"/>
    </w:pPr>
    <w:r>
      <w:fldChar w:fldCharType="begin"/>
    </w:r>
    <w:r>
      <w:instrText>PAGE   \* MERGEFORMAT</w:instrText>
    </w:r>
    <w:r>
      <w:fldChar w:fldCharType="separate"/>
    </w:r>
    <w:r w:rsidR="00942F6C">
      <w:rPr>
        <w:noProof/>
      </w:rPr>
      <w:t>6</w:t>
    </w:r>
    <w:r>
      <w:fldChar w:fldCharType="end"/>
    </w:r>
  </w:p>
  <w:p w:rsidR="00B82163" w:rsidRDefault="00B821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1275"/>
        </w:tabs>
        <w:ind w:left="1275" w:hanging="20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8C3787A"/>
    <w:multiLevelType w:val="hybridMultilevel"/>
    <w:tmpl w:val="701AFF40"/>
    <w:lvl w:ilvl="0" w:tplc="F9D898C6">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51D2D84"/>
    <w:multiLevelType w:val="hybridMultilevel"/>
    <w:tmpl w:val="00C86A48"/>
    <w:lvl w:ilvl="0" w:tplc="B9FCAC4A">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44"/>
    <w:rsid w:val="00003A73"/>
    <w:rsid w:val="00007CA9"/>
    <w:rsid w:val="00010865"/>
    <w:rsid w:val="000117CB"/>
    <w:rsid w:val="00014380"/>
    <w:rsid w:val="000150A1"/>
    <w:rsid w:val="000167CC"/>
    <w:rsid w:val="00021EA9"/>
    <w:rsid w:val="00032574"/>
    <w:rsid w:val="00033509"/>
    <w:rsid w:val="00037337"/>
    <w:rsid w:val="000424E8"/>
    <w:rsid w:val="00047EFB"/>
    <w:rsid w:val="0005055C"/>
    <w:rsid w:val="00055270"/>
    <w:rsid w:val="000560DE"/>
    <w:rsid w:val="0005682C"/>
    <w:rsid w:val="0006081D"/>
    <w:rsid w:val="00063933"/>
    <w:rsid w:val="00065F2D"/>
    <w:rsid w:val="00066B35"/>
    <w:rsid w:val="00084FB0"/>
    <w:rsid w:val="00086567"/>
    <w:rsid w:val="000940EB"/>
    <w:rsid w:val="000949B9"/>
    <w:rsid w:val="000961ED"/>
    <w:rsid w:val="000A6EAC"/>
    <w:rsid w:val="000B2381"/>
    <w:rsid w:val="000B48BE"/>
    <w:rsid w:val="000B6034"/>
    <w:rsid w:val="000C28D2"/>
    <w:rsid w:val="000C3A12"/>
    <w:rsid w:val="000C411C"/>
    <w:rsid w:val="000C63D7"/>
    <w:rsid w:val="000C6636"/>
    <w:rsid w:val="000D163A"/>
    <w:rsid w:val="000D3942"/>
    <w:rsid w:val="001011C8"/>
    <w:rsid w:val="001048D5"/>
    <w:rsid w:val="00105801"/>
    <w:rsid w:val="00105CB2"/>
    <w:rsid w:val="00106023"/>
    <w:rsid w:val="00111179"/>
    <w:rsid w:val="00117164"/>
    <w:rsid w:val="00117244"/>
    <w:rsid w:val="00121BDF"/>
    <w:rsid w:val="001225D2"/>
    <w:rsid w:val="001303F4"/>
    <w:rsid w:val="00131560"/>
    <w:rsid w:val="00132579"/>
    <w:rsid w:val="001371B1"/>
    <w:rsid w:val="001446D9"/>
    <w:rsid w:val="0014560E"/>
    <w:rsid w:val="0015284C"/>
    <w:rsid w:val="0015735D"/>
    <w:rsid w:val="00166326"/>
    <w:rsid w:val="001748AA"/>
    <w:rsid w:val="001855A8"/>
    <w:rsid w:val="00186DA6"/>
    <w:rsid w:val="00194C52"/>
    <w:rsid w:val="00195699"/>
    <w:rsid w:val="001A5BCC"/>
    <w:rsid w:val="001A63B4"/>
    <w:rsid w:val="001A7B8A"/>
    <w:rsid w:val="001B4483"/>
    <w:rsid w:val="001B5653"/>
    <w:rsid w:val="001C095E"/>
    <w:rsid w:val="001C2524"/>
    <w:rsid w:val="001C38C7"/>
    <w:rsid w:val="001C5FBB"/>
    <w:rsid w:val="001D07B4"/>
    <w:rsid w:val="001D0F80"/>
    <w:rsid w:val="001E1B92"/>
    <w:rsid w:val="001E3DCF"/>
    <w:rsid w:val="001E55EC"/>
    <w:rsid w:val="001E5913"/>
    <w:rsid w:val="001F1524"/>
    <w:rsid w:val="001F27DF"/>
    <w:rsid w:val="001F6AAE"/>
    <w:rsid w:val="00200A61"/>
    <w:rsid w:val="0020606B"/>
    <w:rsid w:val="002076C7"/>
    <w:rsid w:val="00214E71"/>
    <w:rsid w:val="00215683"/>
    <w:rsid w:val="00220F8A"/>
    <w:rsid w:val="0022231A"/>
    <w:rsid w:val="00227144"/>
    <w:rsid w:val="00227C44"/>
    <w:rsid w:val="00233499"/>
    <w:rsid w:val="002378A9"/>
    <w:rsid w:val="00242F54"/>
    <w:rsid w:val="00245B57"/>
    <w:rsid w:val="002475B9"/>
    <w:rsid w:val="00250946"/>
    <w:rsid w:val="00252473"/>
    <w:rsid w:val="00260146"/>
    <w:rsid w:val="00261D52"/>
    <w:rsid w:val="00262150"/>
    <w:rsid w:val="00265031"/>
    <w:rsid w:val="00271E6E"/>
    <w:rsid w:val="00277E9E"/>
    <w:rsid w:val="00284D25"/>
    <w:rsid w:val="002860DB"/>
    <w:rsid w:val="0028665A"/>
    <w:rsid w:val="00286673"/>
    <w:rsid w:val="002937D0"/>
    <w:rsid w:val="00293F67"/>
    <w:rsid w:val="00295A53"/>
    <w:rsid w:val="002965CC"/>
    <w:rsid w:val="00296A6C"/>
    <w:rsid w:val="00296D17"/>
    <w:rsid w:val="002B2AC5"/>
    <w:rsid w:val="002C1D7B"/>
    <w:rsid w:val="002C6F9E"/>
    <w:rsid w:val="002D4DC4"/>
    <w:rsid w:val="002D5D77"/>
    <w:rsid w:val="002E25FA"/>
    <w:rsid w:val="002F1081"/>
    <w:rsid w:val="002F35B2"/>
    <w:rsid w:val="002F53D0"/>
    <w:rsid w:val="00300F4F"/>
    <w:rsid w:val="0030118B"/>
    <w:rsid w:val="0030423C"/>
    <w:rsid w:val="00305E24"/>
    <w:rsid w:val="00307C33"/>
    <w:rsid w:val="00313ACB"/>
    <w:rsid w:val="00314829"/>
    <w:rsid w:val="00323F43"/>
    <w:rsid w:val="00324AEB"/>
    <w:rsid w:val="00343302"/>
    <w:rsid w:val="003466B3"/>
    <w:rsid w:val="0034674B"/>
    <w:rsid w:val="00350174"/>
    <w:rsid w:val="003538E6"/>
    <w:rsid w:val="003545B8"/>
    <w:rsid w:val="00362C8C"/>
    <w:rsid w:val="003725FD"/>
    <w:rsid w:val="003769BD"/>
    <w:rsid w:val="00380545"/>
    <w:rsid w:val="00382FE5"/>
    <w:rsid w:val="003841A2"/>
    <w:rsid w:val="00385565"/>
    <w:rsid w:val="00385728"/>
    <w:rsid w:val="00390B17"/>
    <w:rsid w:val="003A06C1"/>
    <w:rsid w:val="003A0E6F"/>
    <w:rsid w:val="003A11C9"/>
    <w:rsid w:val="003A3552"/>
    <w:rsid w:val="003D38A9"/>
    <w:rsid w:val="003D4BE7"/>
    <w:rsid w:val="003D6621"/>
    <w:rsid w:val="003D7942"/>
    <w:rsid w:val="003E0CA5"/>
    <w:rsid w:val="003E1DDC"/>
    <w:rsid w:val="003E3E90"/>
    <w:rsid w:val="003F1F14"/>
    <w:rsid w:val="003F2189"/>
    <w:rsid w:val="003F5826"/>
    <w:rsid w:val="003F6D67"/>
    <w:rsid w:val="00402493"/>
    <w:rsid w:val="004024F0"/>
    <w:rsid w:val="00406EA8"/>
    <w:rsid w:val="004076A2"/>
    <w:rsid w:val="0041770A"/>
    <w:rsid w:val="00425BCC"/>
    <w:rsid w:val="00427913"/>
    <w:rsid w:val="00430167"/>
    <w:rsid w:val="0043402C"/>
    <w:rsid w:val="00443D43"/>
    <w:rsid w:val="00444E0B"/>
    <w:rsid w:val="0044661A"/>
    <w:rsid w:val="00446792"/>
    <w:rsid w:val="00450A58"/>
    <w:rsid w:val="00450AB1"/>
    <w:rsid w:val="004525D8"/>
    <w:rsid w:val="00456F36"/>
    <w:rsid w:val="0046312C"/>
    <w:rsid w:val="004631E1"/>
    <w:rsid w:val="00464B5F"/>
    <w:rsid w:val="004671F1"/>
    <w:rsid w:val="004923BB"/>
    <w:rsid w:val="00493A68"/>
    <w:rsid w:val="004975A7"/>
    <w:rsid w:val="004B024F"/>
    <w:rsid w:val="004B7E73"/>
    <w:rsid w:val="004C0230"/>
    <w:rsid w:val="004C4DAF"/>
    <w:rsid w:val="004C5FB5"/>
    <w:rsid w:val="004D7E7F"/>
    <w:rsid w:val="004E478D"/>
    <w:rsid w:val="004E4B70"/>
    <w:rsid w:val="004F6C18"/>
    <w:rsid w:val="00500E39"/>
    <w:rsid w:val="00504721"/>
    <w:rsid w:val="0051007E"/>
    <w:rsid w:val="00511BAF"/>
    <w:rsid w:val="0051369B"/>
    <w:rsid w:val="00525696"/>
    <w:rsid w:val="00527928"/>
    <w:rsid w:val="00530260"/>
    <w:rsid w:val="0053056C"/>
    <w:rsid w:val="0053271D"/>
    <w:rsid w:val="0053444F"/>
    <w:rsid w:val="00542176"/>
    <w:rsid w:val="0054535C"/>
    <w:rsid w:val="0055446C"/>
    <w:rsid w:val="00563CDA"/>
    <w:rsid w:val="00574A8D"/>
    <w:rsid w:val="00577BE3"/>
    <w:rsid w:val="00577CD4"/>
    <w:rsid w:val="005813DA"/>
    <w:rsid w:val="00583445"/>
    <w:rsid w:val="00584B76"/>
    <w:rsid w:val="005870C7"/>
    <w:rsid w:val="005936C2"/>
    <w:rsid w:val="00594CD6"/>
    <w:rsid w:val="005A2265"/>
    <w:rsid w:val="005B1D20"/>
    <w:rsid w:val="005B293F"/>
    <w:rsid w:val="005B29E1"/>
    <w:rsid w:val="005B74F3"/>
    <w:rsid w:val="005C4D90"/>
    <w:rsid w:val="005D1AB8"/>
    <w:rsid w:val="005E0C51"/>
    <w:rsid w:val="005E24FD"/>
    <w:rsid w:val="005E4420"/>
    <w:rsid w:val="005E5417"/>
    <w:rsid w:val="005F13FE"/>
    <w:rsid w:val="005F2489"/>
    <w:rsid w:val="005F331A"/>
    <w:rsid w:val="005F7808"/>
    <w:rsid w:val="00604549"/>
    <w:rsid w:val="00616FA0"/>
    <w:rsid w:val="0061725A"/>
    <w:rsid w:val="00621970"/>
    <w:rsid w:val="006219A3"/>
    <w:rsid w:val="00627903"/>
    <w:rsid w:val="00634295"/>
    <w:rsid w:val="00634297"/>
    <w:rsid w:val="0063581F"/>
    <w:rsid w:val="00640EAD"/>
    <w:rsid w:val="00644E10"/>
    <w:rsid w:val="00647493"/>
    <w:rsid w:val="006530A5"/>
    <w:rsid w:val="00657511"/>
    <w:rsid w:val="00661CEB"/>
    <w:rsid w:val="00664BB8"/>
    <w:rsid w:val="00664DF7"/>
    <w:rsid w:val="00672145"/>
    <w:rsid w:val="00673B78"/>
    <w:rsid w:val="0068316D"/>
    <w:rsid w:val="00687F2F"/>
    <w:rsid w:val="0069745E"/>
    <w:rsid w:val="00697C90"/>
    <w:rsid w:val="006A003C"/>
    <w:rsid w:val="006B3353"/>
    <w:rsid w:val="006B492C"/>
    <w:rsid w:val="006B4AB0"/>
    <w:rsid w:val="006B654C"/>
    <w:rsid w:val="006B7866"/>
    <w:rsid w:val="006B7B32"/>
    <w:rsid w:val="006B7BFA"/>
    <w:rsid w:val="006C40C5"/>
    <w:rsid w:val="006D2AC7"/>
    <w:rsid w:val="006D7519"/>
    <w:rsid w:val="006E1854"/>
    <w:rsid w:val="006E1CEF"/>
    <w:rsid w:val="006E58CA"/>
    <w:rsid w:val="006F0F80"/>
    <w:rsid w:val="006F14C3"/>
    <w:rsid w:val="006F14CA"/>
    <w:rsid w:val="006F5653"/>
    <w:rsid w:val="00700418"/>
    <w:rsid w:val="007017C2"/>
    <w:rsid w:val="00702A51"/>
    <w:rsid w:val="00706168"/>
    <w:rsid w:val="00715C00"/>
    <w:rsid w:val="00716FD5"/>
    <w:rsid w:val="0072178F"/>
    <w:rsid w:val="00722DF1"/>
    <w:rsid w:val="00725E54"/>
    <w:rsid w:val="0075419A"/>
    <w:rsid w:val="00757C73"/>
    <w:rsid w:val="0076232D"/>
    <w:rsid w:val="007723B6"/>
    <w:rsid w:val="00772967"/>
    <w:rsid w:val="0078053D"/>
    <w:rsid w:val="0078474F"/>
    <w:rsid w:val="00785F83"/>
    <w:rsid w:val="00793C99"/>
    <w:rsid w:val="00794F97"/>
    <w:rsid w:val="0079524B"/>
    <w:rsid w:val="007A367F"/>
    <w:rsid w:val="007A46A2"/>
    <w:rsid w:val="007B06A7"/>
    <w:rsid w:val="007B1B86"/>
    <w:rsid w:val="007B35FC"/>
    <w:rsid w:val="007B7561"/>
    <w:rsid w:val="007D0832"/>
    <w:rsid w:val="007E1563"/>
    <w:rsid w:val="007F105E"/>
    <w:rsid w:val="007F20CD"/>
    <w:rsid w:val="007F331E"/>
    <w:rsid w:val="0080140C"/>
    <w:rsid w:val="0080680F"/>
    <w:rsid w:val="00806DBF"/>
    <w:rsid w:val="00833311"/>
    <w:rsid w:val="00833AE3"/>
    <w:rsid w:val="008436D2"/>
    <w:rsid w:val="0084571D"/>
    <w:rsid w:val="0085075F"/>
    <w:rsid w:val="00852058"/>
    <w:rsid w:val="00855CBF"/>
    <w:rsid w:val="00856293"/>
    <w:rsid w:val="0086223F"/>
    <w:rsid w:val="0086355C"/>
    <w:rsid w:val="008657FF"/>
    <w:rsid w:val="008729CA"/>
    <w:rsid w:val="00876169"/>
    <w:rsid w:val="00883539"/>
    <w:rsid w:val="00883C88"/>
    <w:rsid w:val="008900AF"/>
    <w:rsid w:val="008A0406"/>
    <w:rsid w:val="008A1178"/>
    <w:rsid w:val="008A1B21"/>
    <w:rsid w:val="008A1E73"/>
    <w:rsid w:val="008B3F49"/>
    <w:rsid w:val="008B5B9C"/>
    <w:rsid w:val="008B6F66"/>
    <w:rsid w:val="008B7CB3"/>
    <w:rsid w:val="008C5F11"/>
    <w:rsid w:val="008C6F4D"/>
    <w:rsid w:val="008C74E0"/>
    <w:rsid w:val="008D18AA"/>
    <w:rsid w:val="008D2B3C"/>
    <w:rsid w:val="008D33D3"/>
    <w:rsid w:val="008D363A"/>
    <w:rsid w:val="008D4AEA"/>
    <w:rsid w:val="008E0A4C"/>
    <w:rsid w:val="008E280B"/>
    <w:rsid w:val="008E3B76"/>
    <w:rsid w:val="008E4BED"/>
    <w:rsid w:val="008F2309"/>
    <w:rsid w:val="008F2905"/>
    <w:rsid w:val="008F5107"/>
    <w:rsid w:val="009001CF"/>
    <w:rsid w:val="00903CB4"/>
    <w:rsid w:val="00912D03"/>
    <w:rsid w:val="00922C88"/>
    <w:rsid w:val="009259B3"/>
    <w:rsid w:val="00937898"/>
    <w:rsid w:val="00942F6C"/>
    <w:rsid w:val="009443C4"/>
    <w:rsid w:val="00944755"/>
    <w:rsid w:val="00946EBA"/>
    <w:rsid w:val="0095243C"/>
    <w:rsid w:val="00960436"/>
    <w:rsid w:val="0097243F"/>
    <w:rsid w:val="00980AF2"/>
    <w:rsid w:val="00981251"/>
    <w:rsid w:val="009871D2"/>
    <w:rsid w:val="00990910"/>
    <w:rsid w:val="009968DA"/>
    <w:rsid w:val="00997465"/>
    <w:rsid w:val="00997D9C"/>
    <w:rsid w:val="009C086C"/>
    <w:rsid w:val="009C1806"/>
    <w:rsid w:val="009C524C"/>
    <w:rsid w:val="009D28FB"/>
    <w:rsid w:val="009D3C42"/>
    <w:rsid w:val="009D6E90"/>
    <w:rsid w:val="009D71A5"/>
    <w:rsid w:val="009E027B"/>
    <w:rsid w:val="009E1BF2"/>
    <w:rsid w:val="009E3340"/>
    <w:rsid w:val="009E4FC7"/>
    <w:rsid w:val="009E5518"/>
    <w:rsid w:val="009F3F00"/>
    <w:rsid w:val="00A02191"/>
    <w:rsid w:val="00A04D5F"/>
    <w:rsid w:val="00A07FFD"/>
    <w:rsid w:val="00A2070E"/>
    <w:rsid w:val="00A20B0D"/>
    <w:rsid w:val="00A20D00"/>
    <w:rsid w:val="00A243C6"/>
    <w:rsid w:val="00A33DB0"/>
    <w:rsid w:val="00A34CE5"/>
    <w:rsid w:val="00A3575C"/>
    <w:rsid w:val="00A36695"/>
    <w:rsid w:val="00A51363"/>
    <w:rsid w:val="00A54D3F"/>
    <w:rsid w:val="00A64B2E"/>
    <w:rsid w:val="00A7530A"/>
    <w:rsid w:val="00A76875"/>
    <w:rsid w:val="00A76A3A"/>
    <w:rsid w:val="00A813A1"/>
    <w:rsid w:val="00A85A8F"/>
    <w:rsid w:val="00A862BB"/>
    <w:rsid w:val="00A93E31"/>
    <w:rsid w:val="00A96F98"/>
    <w:rsid w:val="00AA4D7C"/>
    <w:rsid w:val="00AA6A17"/>
    <w:rsid w:val="00AB173E"/>
    <w:rsid w:val="00AC2F16"/>
    <w:rsid w:val="00AC3093"/>
    <w:rsid w:val="00AD05B3"/>
    <w:rsid w:val="00AE77F0"/>
    <w:rsid w:val="00AF07EA"/>
    <w:rsid w:val="00AF1EDD"/>
    <w:rsid w:val="00AF22C1"/>
    <w:rsid w:val="00AF6CE4"/>
    <w:rsid w:val="00B0578F"/>
    <w:rsid w:val="00B140A9"/>
    <w:rsid w:val="00B22024"/>
    <w:rsid w:val="00B22412"/>
    <w:rsid w:val="00B33C8C"/>
    <w:rsid w:val="00B51632"/>
    <w:rsid w:val="00B51AB8"/>
    <w:rsid w:val="00B5204C"/>
    <w:rsid w:val="00B5446E"/>
    <w:rsid w:val="00B717B7"/>
    <w:rsid w:val="00B72BB6"/>
    <w:rsid w:val="00B803AF"/>
    <w:rsid w:val="00B82163"/>
    <w:rsid w:val="00B82A81"/>
    <w:rsid w:val="00B83763"/>
    <w:rsid w:val="00B90AB8"/>
    <w:rsid w:val="00B92BF5"/>
    <w:rsid w:val="00B93E59"/>
    <w:rsid w:val="00B948CD"/>
    <w:rsid w:val="00B94C9A"/>
    <w:rsid w:val="00B94D5A"/>
    <w:rsid w:val="00B9778F"/>
    <w:rsid w:val="00BA0DB2"/>
    <w:rsid w:val="00BA150A"/>
    <w:rsid w:val="00BA5AC0"/>
    <w:rsid w:val="00BB2E8E"/>
    <w:rsid w:val="00BB3626"/>
    <w:rsid w:val="00BB472F"/>
    <w:rsid w:val="00BB6AC5"/>
    <w:rsid w:val="00BB70D9"/>
    <w:rsid w:val="00BC1E2F"/>
    <w:rsid w:val="00BC1F1A"/>
    <w:rsid w:val="00BC37D0"/>
    <w:rsid w:val="00BD0515"/>
    <w:rsid w:val="00BD3728"/>
    <w:rsid w:val="00BD429A"/>
    <w:rsid w:val="00BD5C8F"/>
    <w:rsid w:val="00BE08ED"/>
    <w:rsid w:val="00BE32A8"/>
    <w:rsid w:val="00BE4290"/>
    <w:rsid w:val="00BE509E"/>
    <w:rsid w:val="00BF1427"/>
    <w:rsid w:val="00C02108"/>
    <w:rsid w:val="00C12451"/>
    <w:rsid w:val="00C159A5"/>
    <w:rsid w:val="00C16E87"/>
    <w:rsid w:val="00C23047"/>
    <w:rsid w:val="00C24A03"/>
    <w:rsid w:val="00C3014D"/>
    <w:rsid w:val="00C32203"/>
    <w:rsid w:val="00C35130"/>
    <w:rsid w:val="00C41BC5"/>
    <w:rsid w:val="00C44416"/>
    <w:rsid w:val="00C55E62"/>
    <w:rsid w:val="00C633F5"/>
    <w:rsid w:val="00C638BA"/>
    <w:rsid w:val="00C6671F"/>
    <w:rsid w:val="00C72F8B"/>
    <w:rsid w:val="00C73A9A"/>
    <w:rsid w:val="00C7659D"/>
    <w:rsid w:val="00C80EAB"/>
    <w:rsid w:val="00C830E6"/>
    <w:rsid w:val="00C86FD5"/>
    <w:rsid w:val="00C916D8"/>
    <w:rsid w:val="00C97E37"/>
    <w:rsid w:val="00CB101C"/>
    <w:rsid w:val="00CB3485"/>
    <w:rsid w:val="00CB3727"/>
    <w:rsid w:val="00CB69F4"/>
    <w:rsid w:val="00CC53B0"/>
    <w:rsid w:val="00CC561A"/>
    <w:rsid w:val="00CC6206"/>
    <w:rsid w:val="00CD10BF"/>
    <w:rsid w:val="00CD1DB8"/>
    <w:rsid w:val="00CD328C"/>
    <w:rsid w:val="00CE31B8"/>
    <w:rsid w:val="00CE45AE"/>
    <w:rsid w:val="00CE7FA3"/>
    <w:rsid w:val="00CF705C"/>
    <w:rsid w:val="00D03960"/>
    <w:rsid w:val="00D05634"/>
    <w:rsid w:val="00D0631C"/>
    <w:rsid w:val="00D07035"/>
    <w:rsid w:val="00D10B0E"/>
    <w:rsid w:val="00D17037"/>
    <w:rsid w:val="00D179D5"/>
    <w:rsid w:val="00D2162D"/>
    <w:rsid w:val="00D232DD"/>
    <w:rsid w:val="00D24271"/>
    <w:rsid w:val="00D25F38"/>
    <w:rsid w:val="00D264A8"/>
    <w:rsid w:val="00D479BB"/>
    <w:rsid w:val="00D521F8"/>
    <w:rsid w:val="00D562D5"/>
    <w:rsid w:val="00D61ABD"/>
    <w:rsid w:val="00D625F7"/>
    <w:rsid w:val="00D6696A"/>
    <w:rsid w:val="00D71F09"/>
    <w:rsid w:val="00D735ED"/>
    <w:rsid w:val="00D7508D"/>
    <w:rsid w:val="00D75C02"/>
    <w:rsid w:val="00D837E8"/>
    <w:rsid w:val="00D83886"/>
    <w:rsid w:val="00D86DA9"/>
    <w:rsid w:val="00D9789E"/>
    <w:rsid w:val="00D9790D"/>
    <w:rsid w:val="00DA23B0"/>
    <w:rsid w:val="00DA3A91"/>
    <w:rsid w:val="00DB2D47"/>
    <w:rsid w:val="00DB480B"/>
    <w:rsid w:val="00DB7253"/>
    <w:rsid w:val="00DC3059"/>
    <w:rsid w:val="00DC3661"/>
    <w:rsid w:val="00DD2136"/>
    <w:rsid w:val="00DD350F"/>
    <w:rsid w:val="00DD7482"/>
    <w:rsid w:val="00DE3B11"/>
    <w:rsid w:val="00DE5501"/>
    <w:rsid w:val="00DE5D02"/>
    <w:rsid w:val="00DE7391"/>
    <w:rsid w:val="00DF02F0"/>
    <w:rsid w:val="00DF4BEE"/>
    <w:rsid w:val="00E0040D"/>
    <w:rsid w:val="00E045D6"/>
    <w:rsid w:val="00E06A66"/>
    <w:rsid w:val="00E07A44"/>
    <w:rsid w:val="00E14368"/>
    <w:rsid w:val="00E24264"/>
    <w:rsid w:val="00E42632"/>
    <w:rsid w:val="00E508BC"/>
    <w:rsid w:val="00E600B1"/>
    <w:rsid w:val="00E606AB"/>
    <w:rsid w:val="00E62A62"/>
    <w:rsid w:val="00E63F48"/>
    <w:rsid w:val="00E64CB8"/>
    <w:rsid w:val="00E6662E"/>
    <w:rsid w:val="00E67847"/>
    <w:rsid w:val="00E70C6C"/>
    <w:rsid w:val="00E731C5"/>
    <w:rsid w:val="00E75416"/>
    <w:rsid w:val="00E7749E"/>
    <w:rsid w:val="00E83641"/>
    <w:rsid w:val="00E94DF9"/>
    <w:rsid w:val="00EA0405"/>
    <w:rsid w:val="00EB01B0"/>
    <w:rsid w:val="00EB06DF"/>
    <w:rsid w:val="00EB1E7A"/>
    <w:rsid w:val="00EB340F"/>
    <w:rsid w:val="00EB7F80"/>
    <w:rsid w:val="00EC0C69"/>
    <w:rsid w:val="00EC251A"/>
    <w:rsid w:val="00EC79D3"/>
    <w:rsid w:val="00ED07F3"/>
    <w:rsid w:val="00ED305C"/>
    <w:rsid w:val="00EE2D39"/>
    <w:rsid w:val="00EE60B9"/>
    <w:rsid w:val="00EE74D8"/>
    <w:rsid w:val="00F00DBE"/>
    <w:rsid w:val="00F04728"/>
    <w:rsid w:val="00F04ECA"/>
    <w:rsid w:val="00F0718F"/>
    <w:rsid w:val="00F327C6"/>
    <w:rsid w:val="00F32E91"/>
    <w:rsid w:val="00F44ED8"/>
    <w:rsid w:val="00F6614C"/>
    <w:rsid w:val="00F74DC5"/>
    <w:rsid w:val="00F74F5B"/>
    <w:rsid w:val="00F82020"/>
    <w:rsid w:val="00F833FC"/>
    <w:rsid w:val="00F84827"/>
    <w:rsid w:val="00F9268B"/>
    <w:rsid w:val="00F97B7F"/>
    <w:rsid w:val="00FA1CCE"/>
    <w:rsid w:val="00FA2DA9"/>
    <w:rsid w:val="00FB25BD"/>
    <w:rsid w:val="00FC62A5"/>
    <w:rsid w:val="00FC7D27"/>
    <w:rsid w:val="00FE5278"/>
    <w:rsid w:val="00FE7932"/>
    <w:rsid w:val="00FF432C"/>
    <w:rsid w:val="00FF4F45"/>
    <w:rsid w:val="00FF6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04367-76C0-4D5F-8D44-617F318E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aliases w:val="H6"/>
    <w:basedOn w:val="a"/>
    <w:next w:val="a"/>
    <w:qFormat/>
    <w:rsid w:val="00BB3626"/>
    <w:pPr>
      <w:spacing w:before="240" w:after="60"/>
      <w:outlineLvl w:val="5"/>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_1 Знак Знак Знак Знак Знак Знак Знак Знак Знак"/>
    <w:basedOn w:val="a"/>
    <w:rsid w:val="0053271D"/>
    <w:pPr>
      <w:spacing w:before="100" w:beforeAutospacing="1" w:after="100" w:afterAutospacing="1"/>
      <w:jc w:val="both"/>
    </w:pPr>
    <w:rPr>
      <w:rFonts w:ascii="Tahoma" w:hAnsi="Tahoma"/>
      <w:sz w:val="20"/>
      <w:szCs w:val="20"/>
      <w:lang w:val="en-US" w:eastAsia="en-US"/>
    </w:rPr>
  </w:style>
  <w:style w:type="table" w:styleId="a3">
    <w:name w:val="Table Grid"/>
    <w:basedOn w:val="a1"/>
    <w:rsid w:val="00AF6C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424E8"/>
    <w:rPr>
      <w:rFonts w:ascii="Tahoma" w:hAnsi="Tahoma" w:cs="Tahoma"/>
      <w:sz w:val="16"/>
      <w:szCs w:val="16"/>
    </w:rPr>
  </w:style>
  <w:style w:type="paragraph" w:styleId="a5">
    <w:name w:val="Normal (Web)"/>
    <w:basedOn w:val="a"/>
    <w:rsid w:val="00446792"/>
    <w:pPr>
      <w:spacing w:before="100" w:beforeAutospacing="1" w:after="100" w:afterAutospacing="1"/>
    </w:pPr>
    <w:rPr>
      <w:rFonts w:eastAsia="PMingLiU"/>
      <w:lang w:eastAsia="zh-TW"/>
    </w:rPr>
  </w:style>
  <w:style w:type="paragraph" w:customStyle="1" w:styleId="ConsPlusNormal">
    <w:name w:val="ConsPlusNormal"/>
    <w:rsid w:val="003841A2"/>
    <w:pPr>
      <w:widowControl w:val="0"/>
      <w:autoSpaceDE w:val="0"/>
      <w:autoSpaceDN w:val="0"/>
      <w:adjustRightInd w:val="0"/>
      <w:ind w:firstLine="720"/>
    </w:pPr>
    <w:rPr>
      <w:rFonts w:ascii="Arial" w:hAnsi="Arial" w:cs="Arial"/>
      <w:sz w:val="18"/>
      <w:szCs w:val="18"/>
    </w:rPr>
  </w:style>
  <w:style w:type="paragraph" w:styleId="a6">
    <w:name w:val="Body Text"/>
    <w:basedOn w:val="a"/>
    <w:rsid w:val="00E606AB"/>
    <w:pPr>
      <w:suppressAutoHyphens/>
      <w:jc w:val="center"/>
    </w:pPr>
    <w:rPr>
      <w:sz w:val="28"/>
      <w:lang w:eastAsia="ar-SA"/>
    </w:rPr>
  </w:style>
  <w:style w:type="paragraph" w:customStyle="1" w:styleId="10">
    <w:name w:val="Знак1 Знак Знак Знак Знак Знак Знак"/>
    <w:basedOn w:val="a"/>
    <w:rsid w:val="00DA23B0"/>
    <w:pPr>
      <w:spacing w:after="160" w:line="240" w:lineRule="exact"/>
    </w:pPr>
    <w:rPr>
      <w:rFonts w:ascii="Verdana" w:hAnsi="Verdana"/>
      <w:sz w:val="20"/>
      <w:szCs w:val="20"/>
      <w:lang w:val="en-US" w:eastAsia="en-US"/>
    </w:rPr>
  </w:style>
  <w:style w:type="paragraph" w:styleId="3">
    <w:name w:val="Body Text 3"/>
    <w:basedOn w:val="a"/>
    <w:link w:val="30"/>
    <w:rsid w:val="00132579"/>
    <w:pPr>
      <w:spacing w:after="120"/>
    </w:pPr>
    <w:rPr>
      <w:sz w:val="16"/>
      <w:szCs w:val="16"/>
    </w:rPr>
  </w:style>
  <w:style w:type="character" w:customStyle="1" w:styleId="30">
    <w:name w:val="Основной текст 3 Знак"/>
    <w:link w:val="3"/>
    <w:locked/>
    <w:rsid w:val="002F1081"/>
    <w:rPr>
      <w:sz w:val="16"/>
      <w:szCs w:val="16"/>
      <w:lang w:val="ru-RU" w:eastAsia="ru-RU" w:bidi="ar-SA"/>
    </w:rPr>
  </w:style>
  <w:style w:type="character" w:customStyle="1" w:styleId="4">
    <w:name w:val="Знак Знак4"/>
    <w:rsid w:val="00B51AB8"/>
    <w:rPr>
      <w:sz w:val="16"/>
      <w:szCs w:val="16"/>
      <w:lang w:val="ru-RU" w:eastAsia="ru-RU" w:bidi="ar-SA"/>
    </w:rPr>
  </w:style>
  <w:style w:type="paragraph" w:styleId="a7">
    <w:name w:val="No Spacing"/>
    <w:qFormat/>
    <w:rsid w:val="00284D25"/>
    <w:rPr>
      <w:rFonts w:ascii="Calibri" w:eastAsia="Calibri" w:hAnsi="Calibri"/>
      <w:sz w:val="22"/>
      <w:szCs w:val="22"/>
      <w:lang w:eastAsia="en-US"/>
    </w:rPr>
  </w:style>
  <w:style w:type="paragraph" w:styleId="a8">
    <w:name w:val="Plain Text"/>
    <w:basedOn w:val="a"/>
    <w:link w:val="a9"/>
    <w:unhideWhenUsed/>
    <w:rsid w:val="008B3F49"/>
    <w:rPr>
      <w:rFonts w:ascii="Courier New" w:hAnsi="Courier New" w:cs="Courier New"/>
      <w:sz w:val="20"/>
      <w:szCs w:val="20"/>
    </w:rPr>
  </w:style>
  <w:style w:type="character" w:customStyle="1" w:styleId="a9">
    <w:name w:val="Текст Знак"/>
    <w:link w:val="a8"/>
    <w:rsid w:val="008B3F49"/>
    <w:rPr>
      <w:rFonts w:ascii="Courier New" w:hAnsi="Courier New" w:cs="Courier New"/>
      <w:lang w:val="ru-RU" w:eastAsia="ru-RU" w:bidi="ar-SA"/>
    </w:rPr>
  </w:style>
  <w:style w:type="paragraph" w:styleId="2">
    <w:name w:val="Body Text 2"/>
    <w:basedOn w:val="a"/>
    <w:link w:val="20"/>
    <w:rsid w:val="0028665A"/>
    <w:pPr>
      <w:spacing w:after="120" w:line="480" w:lineRule="auto"/>
    </w:pPr>
    <w:rPr>
      <w:szCs w:val="20"/>
    </w:rPr>
  </w:style>
  <w:style w:type="character" w:customStyle="1" w:styleId="20">
    <w:name w:val="Основной текст 2 Знак"/>
    <w:link w:val="2"/>
    <w:rsid w:val="0028665A"/>
    <w:rPr>
      <w:sz w:val="24"/>
      <w:lang w:val="ru-RU" w:eastAsia="ru-RU" w:bidi="ar-SA"/>
    </w:rPr>
  </w:style>
  <w:style w:type="paragraph" w:styleId="aa">
    <w:name w:val="header"/>
    <w:basedOn w:val="a"/>
    <w:link w:val="ab"/>
    <w:uiPriority w:val="99"/>
    <w:rsid w:val="00B82163"/>
    <w:pPr>
      <w:tabs>
        <w:tab w:val="center" w:pos="4677"/>
        <w:tab w:val="right" w:pos="9355"/>
      </w:tabs>
    </w:pPr>
  </w:style>
  <w:style w:type="character" w:customStyle="1" w:styleId="ab">
    <w:name w:val="Верхний колонтитул Знак"/>
    <w:link w:val="aa"/>
    <w:uiPriority w:val="99"/>
    <w:rsid w:val="00B82163"/>
    <w:rPr>
      <w:sz w:val="24"/>
      <w:szCs w:val="24"/>
    </w:rPr>
  </w:style>
  <w:style w:type="paragraph" w:styleId="ac">
    <w:name w:val="footer"/>
    <w:basedOn w:val="a"/>
    <w:link w:val="ad"/>
    <w:rsid w:val="00B82163"/>
    <w:pPr>
      <w:tabs>
        <w:tab w:val="center" w:pos="4677"/>
        <w:tab w:val="right" w:pos="9355"/>
      </w:tabs>
    </w:pPr>
  </w:style>
  <w:style w:type="character" w:customStyle="1" w:styleId="ad">
    <w:name w:val="Нижний колонтитул Знак"/>
    <w:link w:val="ac"/>
    <w:rsid w:val="00B82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6619">
      <w:bodyDiv w:val="1"/>
      <w:marLeft w:val="0"/>
      <w:marRight w:val="0"/>
      <w:marTop w:val="0"/>
      <w:marBottom w:val="0"/>
      <w:divBdr>
        <w:top w:val="none" w:sz="0" w:space="0" w:color="auto"/>
        <w:left w:val="none" w:sz="0" w:space="0" w:color="auto"/>
        <w:bottom w:val="none" w:sz="0" w:space="0" w:color="auto"/>
        <w:right w:val="none" w:sz="0" w:space="0" w:color="auto"/>
      </w:divBdr>
    </w:div>
    <w:div w:id="535238130">
      <w:bodyDiv w:val="1"/>
      <w:marLeft w:val="0"/>
      <w:marRight w:val="0"/>
      <w:marTop w:val="0"/>
      <w:marBottom w:val="0"/>
      <w:divBdr>
        <w:top w:val="none" w:sz="0" w:space="0" w:color="auto"/>
        <w:left w:val="none" w:sz="0" w:space="0" w:color="auto"/>
        <w:bottom w:val="none" w:sz="0" w:space="0" w:color="auto"/>
        <w:right w:val="none" w:sz="0" w:space="0" w:color="auto"/>
      </w:divBdr>
    </w:div>
    <w:div w:id="896552712">
      <w:bodyDiv w:val="1"/>
      <w:marLeft w:val="0"/>
      <w:marRight w:val="0"/>
      <w:marTop w:val="0"/>
      <w:marBottom w:val="0"/>
      <w:divBdr>
        <w:top w:val="none" w:sz="0" w:space="0" w:color="auto"/>
        <w:left w:val="none" w:sz="0" w:space="0" w:color="auto"/>
        <w:bottom w:val="none" w:sz="0" w:space="0" w:color="auto"/>
        <w:right w:val="none" w:sz="0" w:space="0" w:color="auto"/>
      </w:divBdr>
    </w:div>
    <w:div w:id="899707019">
      <w:bodyDiv w:val="1"/>
      <w:marLeft w:val="0"/>
      <w:marRight w:val="0"/>
      <w:marTop w:val="0"/>
      <w:marBottom w:val="0"/>
      <w:divBdr>
        <w:top w:val="none" w:sz="0" w:space="0" w:color="auto"/>
        <w:left w:val="none" w:sz="0" w:space="0" w:color="auto"/>
        <w:bottom w:val="none" w:sz="0" w:space="0" w:color="auto"/>
        <w:right w:val="none" w:sz="0" w:space="0" w:color="auto"/>
      </w:divBdr>
    </w:div>
    <w:div w:id="995306431">
      <w:bodyDiv w:val="1"/>
      <w:marLeft w:val="0"/>
      <w:marRight w:val="0"/>
      <w:marTop w:val="0"/>
      <w:marBottom w:val="0"/>
      <w:divBdr>
        <w:top w:val="none" w:sz="0" w:space="0" w:color="auto"/>
        <w:left w:val="none" w:sz="0" w:space="0" w:color="auto"/>
        <w:bottom w:val="none" w:sz="0" w:space="0" w:color="auto"/>
        <w:right w:val="none" w:sz="0" w:space="0" w:color="auto"/>
      </w:divBdr>
    </w:div>
    <w:div w:id="1012337890">
      <w:bodyDiv w:val="1"/>
      <w:marLeft w:val="0"/>
      <w:marRight w:val="0"/>
      <w:marTop w:val="0"/>
      <w:marBottom w:val="0"/>
      <w:divBdr>
        <w:top w:val="none" w:sz="0" w:space="0" w:color="auto"/>
        <w:left w:val="none" w:sz="0" w:space="0" w:color="auto"/>
        <w:bottom w:val="none" w:sz="0" w:space="0" w:color="auto"/>
        <w:right w:val="none" w:sz="0" w:space="0" w:color="auto"/>
      </w:divBdr>
    </w:div>
    <w:div w:id="1056049290">
      <w:bodyDiv w:val="1"/>
      <w:marLeft w:val="0"/>
      <w:marRight w:val="0"/>
      <w:marTop w:val="0"/>
      <w:marBottom w:val="0"/>
      <w:divBdr>
        <w:top w:val="none" w:sz="0" w:space="0" w:color="auto"/>
        <w:left w:val="none" w:sz="0" w:space="0" w:color="auto"/>
        <w:bottom w:val="none" w:sz="0" w:space="0" w:color="auto"/>
        <w:right w:val="none" w:sz="0" w:space="0" w:color="auto"/>
      </w:divBdr>
    </w:div>
    <w:div w:id="1064261630">
      <w:bodyDiv w:val="1"/>
      <w:marLeft w:val="0"/>
      <w:marRight w:val="0"/>
      <w:marTop w:val="0"/>
      <w:marBottom w:val="0"/>
      <w:divBdr>
        <w:top w:val="none" w:sz="0" w:space="0" w:color="auto"/>
        <w:left w:val="none" w:sz="0" w:space="0" w:color="auto"/>
        <w:bottom w:val="none" w:sz="0" w:space="0" w:color="auto"/>
        <w:right w:val="none" w:sz="0" w:space="0" w:color="auto"/>
      </w:divBdr>
    </w:div>
    <w:div w:id="1084911141">
      <w:bodyDiv w:val="1"/>
      <w:marLeft w:val="0"/>
      <w:marRight w:val="0"/>
      <w:marTop w:val="0"/>
      <w:marBottom w:val="0"/>
      <w:divBdr>
        <w:top w:val="none" w:sz="0" w:space="0" w:color="auto"/>
        <w:left w:val="none" w:sz="0" w:space="0" w:color="auto"/>
        <w:bottom w:val="none" w:sz="0" w:space="0" w:color="auto"/>
        <w:right w:val="none" w:sz="0" w:space="0" w:color="auto"/>
      </w:divBdr>
    </w:div>
    <w:div w:id="1120798737">
      <w:bodyDiv w:val="1"/>
      <w:marLeft w:val="0"/>
      <w:marRight w:val="0"/>
      <w:marTop w:val="0"/>
      <w:marBottom w:val="0"/>
      <w:divBdr>
        <w:top w:val="none" w:sz="0" w:space="0" w:color="auto"/>
        <w:left w:val="none" w:sz="0" w:space="0" w:color="auto"/>
        <w:bottom w:val="none" w:sz="0" w:space="0" w:color="auto"/>
        <w:right w:val="none" w:sz="0" w:space="0" w:color="auto"/>
      </w:divBdr>
    </w:div>
    <w:div w:id="1221133087">
      <w:bodyDiv w:val="1"/>
      <w:marLeft w:val="0"/>
      <w:marRight w:val="0"/>
      <w:marTop w:val="0"/>
      <w:marBottom w:val="0"/>
      <w:divBdr>
        <w:top w:val="none" w:sz="0" w:space="0" w:color="auto"/>
        <w:left w:val="none" w:sz="0" w:space="0" w:color="auto"/>
        <w:bottom w:val="none" w:sz="0" w:space="0" w:color="auto"/>
        <w:right w:val="none" w:sz="0" w:space="0" w:color="auto"/>
      </w:divBdr>
    </w:div>
    <w:div w:id="1433234723">
      <w:bodyDiv w:val="1"/>
      <w:marLeft w:val="0"/>
      <w:marRight w:val="0"/>
      <w:marTop w:val="0"/>
      <w:marBottom w:val="0"/>
      <w:divBdr>
        <w:top w:val="none" w:sz="0" w:space="0" w:color="auto"/>
        <w:left w:val="none" w:sz="0" w:space="0" w:color="auto"/>
        <w:bottom w:val="none" w:sz="0" w:space="0" w:color="auto"/>
        <w:right w:val="none" w:sz="0" w:space="0" w:color="auto"/>
      </w:divBdr>
    </w:div>
    <w:div w:id="1536112487">
      <w:bodyDiv w:val="1"/>
      <w:marLeft w:val="0"/>
      <w:marRight w:val="0"/>
      <w:marTop w:val="0"/>
      <w:marBottom w:val="0"/>
      <w:divBdr>
        <w:top w:val="none" w:sz="0" w:space="0" w:color="auto"/>
        <w:left w:val="none" w:sz="0" w:space="0" w:color="auto"/>
        <w:bottom w:val="none" w:sz="0" w:space="0" w:color="auto"/>
        <w:right w:val="none" w:sz="0" w:space="0" w:color="auto"/>
      </w:divBdr>
    </w:div>
    <w:div w:id="1632174201">
      <w:bodyDiv w:val="1"/>
      <w:marLeft w:val="0"/>
      <w:marRight w:val="0"/>
      <w:marTop w:val="0"/>
      <w:marBottom w:val="0"/>
      <w:divBdr>
        <w:top w:val="none" w:sz="0" w:space="0" w:color="auto"/>
        <w:left w:val="none" w:sz="0" w:space="0" w:color="auto"/>
        <w:bottom w:val="none" w:sz="0" w:space="0" w:color="auto"/>
        <w:right w:val="none" w:sz="0" w:space="0" w:color="auto"/>
      </w:divBdr>
    </w:div>
    <w:div w:id="1677076750">
      <w:bodyDiv w:val="1"/>
      <w:marLeft w:val="0"/>
      <w:marRight w:val="0"/>
      <w:marTop w:val="0"/>
      <w:marBottom w:val="0"/>
      <w:divBdr>
        <w:top w:val="none" w:sz="0" w:space="0" w:color="auto"/>
        <w:left w:val="none" w:sz="0" w:space="0" w:color="auto"/>
        <w:bottom w:val="none" w:sz="0" w:space="0" w:color="auto"/>
        <w:right w:val="none" w:sz="0" w:space="0" w:color="auto"/>
      </w:divBdr>
    </w:div>
    <w:div w:id="17890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3</cp:revision>
  <cp:lastPrinted>2019-11-18T16:57:00Z</cp:lastPrinted>
  <dcterms:created xsi:type="dcterms:W3CDTF">2019-12-02T08:17:00Z</dcterms:created>
  <dcterms:modified xsi:type="dcterms:W3CDTF">2019-12-02T08:38:00Z</dcterms:modified>
</cp:coreProperties>
</file>